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97dee" w14:textId="9d97d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Ертiс су электр станциялары каскадына халықаралық тендер өткiзу туралы</w:t>
      </w:r>
    </w:p>
    <w:p>
      <w:pPr>
        <w:spacing w:after="0"/>
        <w:ind w:left="0"/>
        <w:jc w:val="both"/>
      </w:pPr>
      <w:r>
        <w:rPr>
          <w:rFonts w:ascii="Times New Roman"/>
          <w:b w:val="false"/>
          <w:i w:val="false"/>
          <w:color w:val="000000"/>
          <w:sz w:val="28"/>
        </w:rPr>
        <w:t>Қазақстан Республикасы Үкiметiнiң Қаулысы 1997 жылғы 19 наурыздағы N 369</w:t>
      </w:r>
    </w:p>
    <w:p>
      <w:pPr>
        <w:spacing w:after="0"/>
        <w:ind w:left="0"/>
        <w:jc w:val="left"/>
      </w:pPr>
      <w:r>
        <w:rPr>
          <w:rFonts w:ascii="Times New Roman"/>
          <w:b w:val="false"/>
          <w:i w:val="false"/>
          <w:color w:val="000000"/>
          <w:sz w:val="28"/>
        </w:rPr>
        <w:t>
</w:t>
      </w:r>
      <w:r>
        <w:rPr>
          <w:rFonts w:ascii="Times New Roman"/>
          <w:b w:val="false"/>
          <w:i w:val="false"/>
          <w:color w:val="000000"/>
          <w:sz w:val="28"/>
        </w:rPr>
        <w:t>
          Ертiс су электр станциялары каскадын қаржы-экономикалық
сауықтыру үшiн инвестициялар тарту мақсатында Қазақстан
Республикасының Үкiметi қаулы етедi:
</w:t>
      </w:r>
      <w:r>
        <w:br/>
      </w:r>
      <w:r>
        <w:rPr>
          <w:rFonts w:ascii="Times New Roman"/>
          <w:b w:val="false"/>
          <w:i w:val="false"/>
          <w:color w:val="000000"/>
          <w:sz w:val="28"/>
        </w:rPr>
        <w:t>
          1. Қазақстан Республикасы Қаржы министрлiгiнiң Мемлекеттiк
мүлiктi басқару жөнiндегi департаментi Семей қаласының 1-ЖЭО
және 2-ЖЭО жекешелендiрумен "Шульба СЭС" акционерлiк қоғамын
және Өскемен ЖЭО, Лениногор ЖЭО және Согринск ЖЭО жекешелендiре
отырып "Өскемен СЭС" акционерлiк қоғамын мүлiктiк жалдауға
(концессияға) беру жөнiнде белгiленген тәртiппен халықаралық
тендерлер өткiзсiн.
</w:t>
      </w:r>
      <w:r>
        <w:br/>
      </w:r>
      <w:r>
        <w:rPr>
          <w:rFonts w:ascii="Times New Roman"/>
          <w:b w:val="false"/>
          <w:i w:val="false"/>
          <w:color w:val="000000"/>
          <w:sz w:val="28"/>
        </w:rPr>
        <w:t>
          2. Қазақстан Республикасының Энергетика және табиғи
ресурстар министрлiгi Қаржы министрлiгiнiң Мемлекеттiк мүлiктi
басқару жөнiндегi департаментiмен бiрлесiп бiр апта мерзiмде
жоғарыда аталған тендерлердi өткiзу тәртiбi мен шарттарын
әзiрлесiн және Үкiметтiң келiсуiне енгiзсiн. Тендердiң шарттарын
1997 жылдың 21 наурызына дейiн бұқаралық құралдарында жарияласын.
</w:t>
      </w:r>
      <w:r>
        <w:br/>
      </w:r>
      <w:r>
        <w:rPr>
          <w:rFonts w:ascii="Times New Roman"/>
          <w:b w:val="false"/>
          <w:i w:val="false"/>
          <w:color w:val="000000"/>
          <w:sz w:val="28"/>
        </w:rPr>
        <w:t>
          3. Осы қаулының орындалуына бақылау жасау Қазақстан
Республикасы Премьер-Министрiнiң орынбасары - Қазақстан
Республикасының Қаржы министрi А.С.Павловқа жүктелсiн.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