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62f6" w14:textId="ffb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қаласындағы Жайық өзенi арқылы өтетiн көпiрден көлiк құралдарының жүруiне төлем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ақпан N 135. Күші жойылды - ҚР Үкіметінің 2001.09.27. N 1262 қаулысымен. ~P011262</w:t>
      </w:r>
    </w:p>
    <w:p>
      <w:pPr>
        <w:spacing w:after="0"/>
        <w:ind w:left="0"/>
        <w:jc w:val="both"/>
      </w:pPr>
      <w:bookmarkStart w:name="z0" w:id="0"/>
      <w:r>
        <w:rPr>
          <w:rFonts w:ascii="Times New Roman"/>
          <w:b w:val="false"/>
          <w:i w:val="false"/>
          <w:color w:val="000000"/>
          <w:sz w:val="28"/>
        </w:rPr>
        <w:t xml:space="preserve">
      Орал қаласындағы Жайық өзенi арқылы өтетiн "Самара-Шымкент" автомобиль жолында орналасқан көпiрден көлiк құралдарының, соның iшiнде iрi ауқымды және ауыр салмақтыларының өтуi салдарынан авариялық жағдайда тұрған көпiрге келтiрiлген зиянды өтеу, сондай-ақ жөндеу жұмыстарын жүргiзу және Орал қаласында Жайық өзенi арқылы жаңа көпiр салуды тездету мақсатында Қазақстан Республикасының Үкiметi қаулы етедi:  </w:t>
      </w:r>
      <w:r>
        <w:br/>
      </w:r>
      <w:r>
        <w:rPr>
          <w:rFonts w:ascii="Times New Roman"/>
          <w:b w:val="false"/>
          <w:i w:val="false"/>
          <w:color w:val="000000"/>
          <w:sz w:val="28"/>
        </w:rPr>
        <w:t>
      1. "Жол қоры туралы" Қазақстан Республикасы Президентiнiң 1995 жылғы 21 желтоқсандағы N 2701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ТМД елдерiнiң, алыс шетелдер және Қазақстан Республикасының көлiк құралдарына, iрi ауқымды және ауыр салмақты жүк таситындарын қоса алғанда, "Самара-Шымкент" республикалық мемлекеттiк автомобиль жолының Орал қаласындағы Жайық өзенi арқылы көпiрден өтетiн, кiре берiстерiн қосқанда 8 км созылған учаскесiнен жүру үшiн төлем белгiленсiн.  </w:t>
      </w:r>
      <w:r>
        <w:br/>
      </w:r>
      <w:r>
        <w:rPr>
          <w:rFonts w:ascii="Times New Roman"/>
          <w:b w:val="false"/>
          <w:i w:val="false"/>
          <w:color w:val="000000"/>
          <w:sz w:val="28"/>
        </w:rPr>
        <w:t xml:space="preserve">
      2. Жоғарыда аталған учаскеден жүргенi үшiн төлем ставкалары қосымшаға сәйкес бекiтiлсiн.  </w:t>
      </w:r>
      <w:r>
        <w:br/>
      </w:r>
      <w:r>
        <w:rPr>
          <w:rFonts w:ascii="Times New Roman"/>
          <w:b w:val="false"/>
          <w:i w:val="false"/>
          <w:color w:val="000000"/>
          <w:sz w:val="28"/>
        </w:rPr>
        <w:t xml:space="preserve">
      3. Жол жүру алымдарынан түскен қаражат Орал қаласындағы Жайық өзенi арқылы өтетiн қазiргi көпiрдi жөндеу және жаңасын салу үшiн Қазақстан Республикасының Көлiк және коммуникациялар министрлiгiнiң республикалық Жол қорына жiберiлсiн.  </w:t>
      </w:r>
      <w:r>
        <w:br/>
      </w:r>
      <w:r>
        <w:rPr>
          <w:rFonts w:ascii="Times New Roman"/>
          <w:b w:val="false"/>
          <w:i w:val="false"/>
          <w:color w:val="000000"/>
          <w:sz w:val="28"/>
        </w:rPr>
        <w:t xml:space="preserve">
      4. Қазақстан Республикасының Инвестициялар жөнiндегi мемлекеттiк комитетi Қазақстан Республикасының Экономика министрлiгiмен, Көлiк және коммуникациялар министрлiгiмен, Батыс Қазақстан облысының әкiмiмен бiрлесiп Орал қаласында Жайық өзенi арқылы жаңа көпiрдiң құрылысын аяқтау үшiн тiкелей шетелдiк және отандық инвестицияларды тарту мүмкiндiгiн қарасын.  </w:t>
      </w:r>
      <w:r>
        <w:br/>
      </w:r>
      <w:r>
        <w:rPr>
          <w:rFonts w:ascii="Times New Roman"/>
          <w:b w:val="false"/>
          <w:i w:val="false"/>
          <w:color w:val="000000"/>
          <w:sz w:val="28"/>
        </w:rPr>
        <w:t xml:space="preserve">
      5. Батыс Қазақстан облысының әкiмi көпiр арқылы өткенi үшiн төлем алынбайтын арнаулы көлiк құралдарының тiзбесiн айқындасын. </w:t>
      </w:r>
      <w:r>
        <w:br/>
      </w:r>
      <w:r>
        <w:rPr>
          <w:rFonts w:ascii="Times New Roman"/>
          <w:b w:val="false"/>
          <w:i w:val="false"/>
          <w:color w:val="000000"/>
          <w:sz w:val="28"/>
        </w:rPr>
        <w:t xml:space="preserve">
      6. Учаскемен жүрiп өткенi үшiн төлемнiң толық түсуiне және түскен қаражаттың мақсатты пайдаланылуына бақылау жасау Батыс Қазақстан облысының әкiмiне жүктелсiн.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Республикалық "Самара-Шымкент" мемлекеттiк автомобиль </w:t>
      </w:r>
      <w:r>
        <w:br/>
      </w:r>
      <w:r>
        <w:rPr>
          <w:rFonts w:ascii="Times New Roman"/>
          <w:b w:val="false"/>
          <w:i w:val="false"/>
          <w:color w:val="000000"/>
          <w:sz w:val="28"/>
        </w:rPr>
        <w:t xml:space="preserve">
        жолының Орал қаласындағы Жайық өзенi арқылы өтетiн </w:t>
      </w:r>
      <w:r>
        <w:br/>
      </w:r>
      <w:r>
        <w:rPr>
          <w:rFonts w:ascii="Times New Roman"/>
          <w:b w:val="false"/>
          <w:i w:val="false"/>
          <w:color w:val="000000"/>
          <w:sz w:val="28"/>
        </w:rPr>
        <w:t xml:space="preserve">
        көпiрмен ұзындығы 8 км учаскесiнен көлiк құралдары </w:t>
      </w:r>
      <w:r>
        <w:br/>
      </w:r>
      <w:r>
        <w:rPr>
          <w:rFonts w:ascii="Times New Roman"/>
          <w:b w:val="false"/>
          <w:i w:val="false"/>
          <w:color w:val="000000"/>
          <w:sz w:val="28"/>
        </w:rPr>
        <w:t xml:space="preserve">
                  жүрiп өткенi үшiн төлемақы </w:t>
      </w:r>
      <w:r>
        <w:br/>
      </w:r>
      <w:r>
        <w:rPr>
          <w:rFonts w:ascii="Times New Roman"/>
          <w:b w:val="false"/>
          <w:i w:val="false"/>
          <w:color w:val="000000"/>
          <w:sz w:val="28"/>
        </w:rPr>
        <w:t xml:space="preserve">
                          СТАВКАСЫ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құралдары                    |ТМД, Алыс шетел елдерi мен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|құралдарының жүруi үшiн </w:t>
      </w:r>
      <w:r>
        <w:br/>
      </w:r>
      <w:r>
        <w:rPr>
          <w:rFonts w:ascii="Times New Roman"/>
          <w:b w:val="false"/>
          <w:i w:val="false"/>
          <w:color w:val="000000"/>
          <w:sz w:val="28"/>
        </w:rPr>
        <w:t xml:space="preserve">
                                       |төлемақы мөлшерi, АҚШ </w:t>
      </w:r>
      <w:r>
        <w:br/>
      </w:r>
      <w:r>
        <w:rPr>
          <w:rFonts w:ascii="Times New Roman"/>
          <w:b w:val="false"/>
          <w:i w:val="false"/>
          <w:color w:val="000000"/>
          <w:sz w:val="28"/>
        </w:rPr>
        <w:t xml:space="preserve">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Жеңiл автомобильдер                |      0,85 </w:t>
      </w:r>
      <w:r>
        <w:br/>
      </w:r>
      <w:r>
        <w:rPr>
          <w:rFonts w:ascii="Times New Roman"/>
          <w:b w:val="false"/>
          <w:i w:val="false"/>
          <w:color w:val="000000"/>
          <w:sz w:val="28"/>
        </w:rPr>
        <w:t xml:space="preserve">
     Шағын автобустар                   |      1,25 </w:t>
      </w:r>
      <w:r>
        <w:br/>
      </w:r>
      <w:r>
        <w:rPr>
          <w:rFonts w:ascii="Times New Roman"/>
          <w:b w:val="false"/>
          <w:i w:val="false"/>
          <w:color w:val="000000"/>
          <w:sz w:val="28"/>
        </w:rPr>
        <w:t xml:space="preserve">
     Жеңiл автобустар (ПАЗ, КАВЗ)       |      2,50 </w:t>
      </w:r>
      <w:r>
        <w:br/>
      </w:r>
      <w:r>
        <w:rPr>
          <w:rFonts w:ascii="Times New Roman"/>
          <w:b w:val="false"/>
          <w:i w:val="false"/>
          <w:color w:val="000000"/>
          <w:sz w:val="28"/>
        </w:rPr>
        <w:t xml:space="preserve">
     Ауыр автобустар (Икарус, ЛИАЗ, ЛАЗ | </w:t>
      </w:r>
      <w:r>
        <w:br/>
      </w:r>
      <w:r>
        <w:rPr>
          <w:rFonts w:ascii="Times New Roman"/>
          <w:b w:val="false"/>
          <w:i w:val="false"/>
          <w:color w:val="000000"/>
          <w:sz w:val="28"/>
        </w:rPr>
        <w:t xml:space="preserve">
     және басқалары)                    |      5,80 </w:t>
      </w:r>
      <w:r>
        <w:br/>
      </w:r>
      <w:r>
        <w:rPr>
          <w:rFonts w:ascii="Times New Roman"/>
          <w:b w:val="false"/>
          <w:i w:val="false"/>
          <w:color w:val="000000"/>
          <w:sz w:val="28"/>
        </w:rPr>
        <w:t xml:space="preserve">
     Жүк автомобильдерi, жүк            | </w:t>
      </w:r>
      <w:r>
        <w:br/>
      </w:r>
      <w:r>
        <w:rPr>
          <w:rFonts w:ascii="Times New Roman"/>
          <w:b w:val="false"/>
          <w:i w:val="false"/>
          <w:color w:val="000000"/>
          <w:sz w:val="28"/>
        </w:rPr>
        <w:t xml:space="preserve">
     көтерiмдiлiгi тоннамен:            | </w:t>
      </w:r>
      <w:r>
        <w:br/>
      </w:r>
      <w:r>
        <w:rPr>
          <w:rFonts w:ascii="Times New Roman"/>
          <w:b w:val="false"/>
          <w:i w:val="false"/>
          <w:color w:val="000000"/>
          <w:sz w:val="28"/>
        </w:rPr>
        <w:t xml:space="preserve">
     1,0 дейiн                          |      1,25 </w:t>
      </w:r>
      <w:r>
        <w:br/>
      </w:r>
      <w:r>
        <w:rPr>
          <w:rFonts w:ascii="Times New Roman"/>
          <w:b w:val="false"/>
          <w:i w:val="false"/>
          <w:color w:val="000000"/>
          <w:sz w:val="28"/>
        </w:rPr>
        <w:t xml:space="preserve">
     1,0-ден 5,0 дейiн                  |      3,50 </w:t>
      </w:r>
      <w:r>
        <w:br/>
      </w:r>
      <w:r>
        <w:rPr>
          <w:rFonts w:ascii="Times New Roman"/>
          <w:b w:val="false"/>
          <w:i w:val="false"/>
          <w:color w:val="000000"/>
          <w:sz w:val="28"/>
        </w:rPr>
        <w:t xml:space="preserve">
     5,0-ден 8,0 дейiн                  |      5,80 </w:t>
      </w:r>
      <w:r>
        <w:br/>
      </w:r>
      <w:r>
        <w:rPr>
          <w:rFonts w:ascii="Times New Roman"/>
          <w:b w:val="false"/>
          <w:i w:val="false"/>
          <w:color w:val="000000"/>
          <w:sz w:val="28"/>
        </w:rPr>
        <w:t xml:space="preserve">
     8,0-ден 12,0 дейiн                 |      7,50 </w:t>
      </w:r>
      <w:r>
        <w:br/>
      </w:r>
      <w:r>
        <w:rPr>
          <w:rFonts w:ascii="Times New Roman"/>
          <w:b w:val="false"/>
          <w:i w:val="false"/>
          <w:color w:val="000000"/>
          <w:sz w:val="28"/>
        </w:rPr>
        <w:t xml:space="preserve">
     12,0-ден 15,0 дейiн                |      12,50 </w:t>
      </w:r>
      <w:r>
        <w:br/>
      </w:r>
      <w:r>
        <w:rPr>
          <w:rFonts w:ascii="Times New Roman"/>
          <w:b w:val="false"/>
          <w:i w:val="false"/>
          <w:color w:val="000000"/>
          <w:sz w:val="28"/>
        </w:rPr>
        <w:t xml:space="preserve">
     15,0 артық                         |      16,50 </w:t>
      </w:r>
      <w:r>
        <w:br/>
      </w:r>
      <w:r>
        <w:rPr>
          <w:rFonts w:ascii="Times New Roman"/>
          <w:b w:val="false"/>
          <w:i w:val="false"/>
          <w:color w:val="000000"/>
          <w:sz w:val="28"/>
        </w:rPr>
        <w:t xml:space="preserve">
                                        | </w:t>
      </w:r>
      <w:r>
        <w:br/>
      </w:r>
      <w:r>
        <w:rPr>
          <w:rFonts w:ascii="Times New Roman"/>
          <w:b w:val="false"/>
          <w:i w:val="false"/>
          <w:color w:val="000000"/>
          <w:sz w:val="28"/>
        </w:rPr>
        <w:t xml:space="preserve">
     Тракторлар                         |      4,20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Ескертпе: Төлеу сәтiндегi доллар бағамы бойынша теңгемен төлем </w:t>
      </w:r>
      <w:r>
        <w:br/>
      </w:r>
      <w:r>
        <w:rPr>
          <w:rFonts w:ascii="Times New Roman"/>
          <w:b w:val="false"/>
          <w:i w:val="false"/>
          <w:color w:val="000000"/>
          <w:sz w:val="28"/>
        </w:rPr>
        <w:t xml:space="preserve">
               жасалады. </w:t>
      </w:r>
      <w:r>
        <w:br/>
      </w:r>
      <w:r>
        <w:rPr>
          <w:rFonts w:ascii="Times New Roman"/>
          <w:b w:val="false"/>
          <w:i w:val="false"/>
          <w:color w:val="000000"/>
          <w:sz w:val="28"/>
        </w:rPr>
        <w:t xml:space="preserve">
               Батыс Қазақстан облысында тiркелген жеңiл </w:t>
      </w:r>
      <w:r>
        <w:br/>
      </w:r>
      <w:r>
        <w:rPr>
          <w:rFonts w:ascii="Times New Roman"/>
          <w:b w:val="false"/>
          <w:i w:val="false"/>
          <w:color w:val="000000"/>
          <w:sz w:val="28"/>
        </w:rPr>
        <w:t xml:space="preserve">
               автомобильдерден төлем алынбайды.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