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4bb8" w14:textId="8fc4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әлеуметтiк-экономикалық даму мәселелерi</w:t>
      </w:r>
    </w:p>
    <w:p>
      <w:pPr>
        <w:spacing w:after="0"/>
        <w:ind w:left="0"/>
        <w:jc w:val="both"/>
      </w:pPr>
      <w:r>
        <w:rPr>
          <w:rFonts w:ascii="Times New Roman"/>
          <w:b w:val="false"/>
          <w:i w:val="false"/>
          <w:color w:val="000000"/>
          <w:sz w:val="28"/>
        </w:rPr>
        <w:t>Қазақстан Республикасы Үкiметiнiң Қаулысы 1997 жылғы 29 қаңтардағы N 124</w:t>
      </w:r>
    </w:p>
    <w:p>
      <w:pPr>
        <w:spacing w:after="0"/>
        <w:ind w:left="0"/>
        <w:jc w:val="left"/>
      </w:pPr>
      <w:r>
        <w:rPr>
          <w:rFonts w:ascii="Times New Roman"/>
          <w:b w:val="false"/>
          <w:i w:val="false"/>
          <w:color w:val="000000"/>
          <w:sz w:val="28"/>
        </w:rPr>
        <w:t>
</w:t>
      </w:r>
      <w:r>
        <w:rPr>
          <w:rFonts w:ascii="Times New Roman"/>
          <w:b w:val="false"/>
          <w:i w:val="false"/>
          <w:color w:val="000000"/>
          <w:sz w:val="28"/>
        </w:rPr>
        <w:t>
          Аймақтың өзiндiк ерекшелiгiн, оның энергетикалық оқшаулығын, суды
қолдан тұщытып, пайдалануын, Маңғыстау энергия комбинатының ядролық
қауiпсiздiгiн сақтау қажеттiлiгiн ескере отырып және облыстың
экономикалық жағдайын тұрақтандыру, республика экономикасы үшiн
маңызды өндiрiстердi ынталандыру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Экономика министрлiгi Маңғыстау
облысының әкiмiмен бiрлесiп бiр ай мерзiм iшiнде 1998 жылы Ақтау
облысының Ақтау қаласының аумағында арнайы экономикалық аймақ құру
туралы ұсынысты қарап, аймақ шекарасын көрсете отырып, белгiленген
тәртiппен Қазақстан Республикасының Үкiметiне енгiзсiн.
</w:t>
      </w:r>
      <w:r>
        <w:br/>
      </w:r>
      <w:r>
        <w:rPr>
          <w:rFonts w:ascii="Times New Roman"/>
          <w:b w:val="false"/>
          <w:i w:val="false"/>
          <w:color w:val="000000"/>
          <w:sz w:val="28"/>
        </w:rPr>
        <w:t>
          2.
&lt;*&gt;
</w:t>
      </w:r>
      <w:r>
        <w:br/>
      </w:r>
      <w:r>
        <w:rPr>
          <w:rFonts w:ascii="Times New Roman"/>
          <w:b w:val="false"/>
          <w:i w:val="false"/>
          <w:color w:val="000000"/>
          <w:sz w:val="28"/>
        </w:rPr>
        <w:t>
          ЕСКЕРТУ. 2-тармақ өзгертiлдi - ҚРҮ-нiң 1997.07.24. N 1170
</w:t>
      </w:r>
      <w:r>
        <w:br/>
      </w:r>
      <w:r>
        <w:rPr>
          <w:rFonts w:ascii="Times New Roman"/>
          <w:b w:val="false"/>
          <w:i w:val="false"/>
          <w:color w:val="000000"/>
          <w:sz w:val="28"/>
        </w:rPr>
        <w:t>
                            қаулысымен.  
</w:t>
      </w:r>
      <w:r>
        <w:rPr>
          <w:rFonts w:ascii="Times New Roman"/>
          <w:b w:val="false"/>
          <w:i w:val="false"/>
          <w:color w:val="000000"/>
          <w:sz w:val="28"/>
        </w:rPr>
        <w:t xml:space="preserve"> P971170_ </w:t>
      </w:r>
      <w:r>
        <w:rPr>
          <w:rFonts w:ascii="Times New Roman"/>
          <w:b w:val="false"/>
          <w:i w:val="false"/>
          <w:color w:val="000000"/>
          <w:sz w:val="28"/>
        </w:rPr>
        <w:t>
</w:t>
      </w:r>
      <w:r>
        <w:br/>
      </w:r>
      <w:r>
        <w:rPr>
          <w:rFonts w:ascii="Times New Roman"/>
          <w:b w:val="false"/>
          <w:i w:val="false"/>
          <w:color w:val="000000"/>
          <w:sz w:val="28"/>
        </w:rPr>
        <w:t>
          ЕСКЕРТУ. 2-тармақ алынып тасталды - ҚРҮ-нiң 1998.10.20. N 1066
</w:t>
      </w:r>
      <w:r>
        <w:br/>
      </w:r>
      <w:r>
        <w:rPr>
          <w:rFonts w:ascii="Times New Roman"/>
          <w:b w:val="false"/>
          <w:i w:val="false"/>
          <w:color w:val="000000"/>
          <w:sz w:val="28"/>
        </w:rPr>
        <w:t>
                            қаулысымен.  
</w:t>
      </w:r>
      <w:r>
        <w:rPr>
          <w:rFonts w:ascii="Times New Roman"/>
          <w:b w:val="false"/>
          <w:i w:val="false"/>
          <w:color w:val="000000"/>
          <w:sz w:val="28"/>
        </w:rPr>
        <w:t xml:space="preserve"> P981066_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Экономика министрлiгi бiр ай мерзiм
iшiнде Қазақстан Республикасының Үкiметiне "Ақтау қаласындағы энергия
комбинатында дистиллят пен ауыз суды өндiрудi қалпына келтiру"
жобасын Қазақстан Республикасы Үкiметi Төралқасының 1996 жылғы 28
тамыздағы N 22 шешiмiмен бекiтiлген бюджет қаражаты, халықаралық
қаржы ұйымдары мен донор елдерден қарыз алу есебiнен қаржыландыруға
ұсынылып отырған экономиканың мемлекеттiк секторының кәсiпорындары
мен ұйымдары бойынша басым инвестициялық бағдарламалар мен жобалардың
тiзбесiне енгiзу туралы ұсыныс енгiзсiн.
</w:t>
      </w:r>
      <w:r>
        <w:br/>
      </w:r>
      <w:r>
        <w:rPr>
          <w:rFonts w:ascii="Times New Roman"/>
          <w:b w:val="false"/>
          <w:i w:val="false"/>
          <w:color w:val="000000"/>
          <w:sz w:val="28"/>
        </w:rPr>
        <w:t>
          4. Қазақстан Республикасының Қаржы министрлiгi, Экономика
министрлiгi, Энергетика және көмiр өнеркәсiбi министрлiгi, Қазақстан
Республикасы Қаржы министрлiгiнiң жанындағы Сырттан қарыз алу
жөнiндегi комитет "Ақтау қаласындағы энергия комбинатында дистиллят
пен ауыз су өндiрудi қалпына келтiру" жобасын iске асыру үшiн кепiл
бөлу мүмкiндiгi туралы ұсыныс енгiзсiн.
</w:t>
      </w:r>
      <w:r>
        <w:br/>
      </w:r>
      <w:r>
        <w:rPr>
          <w:rFonts w:ascii="Times New Roman"/>
          <w:b w:val="false"/>
          <w:i w:val="false"/>
          <w:color w:val="000000"/>
          <w:sz w:val="28"/>
        </w:rPr>
        <w:t>
          5. Маңғыстау облысының әкiмi:
</w:t>
      </w:r>
      <w:r>
        <w:br/>
      </w:r>
      <w:r>
        <w:rPr>
          <w:rFonts w:ascii="Times New Roman"/>
          <w:b w:val="false"/>
          <w:i w:val="false"/>
          <w:color w:val="000000"/>
          <w:sz w:val="28"/>
        </w:rPr>
        <w:t>
          екi апта мерзiм iшiнде Қазақстан Республикасының Экономика
министрлiгiне "Ақтау қаласындағы энергия комбинатында дистиллят пен
ауыз су өндiрудi қалпына келтiру" жобасын басым инвестициялық
бағдарламалар тiзбесiне енгiзу үшiн материалдар ұсынсын;
</w:t>
      </w:r>
      <w:r>
        <w:br/>
      </w:r>
      <w:r>
        <w:rPr>
          <w:rFonts w:ascii="Times New Roman"/>
          <w:b w:val="false"/>
          <w:i w:val="false"/>
          <w:color w:val="000000"/>
          <w:sz w:val="28"/>
        </w:rPr>
        <w:t>
          кәсiпорындардың энергия ресурстары үшiн "Маңғышлақ атом
энергетика комбинаты" мемлекеттiк кәсiпорны алдындағы, ал соңғысының
"Ақтаутрансгаз" акционерлiк қоғамының алдындағы берешегiн өтеудi
қамтамасыз етсiн.
</w:t>
      </w:r>
      <w:r>
        <w:br/>
      </w:r>
      <w:r>
        <w:rPr>
          <w:rFonts w:ascii="Times New Roman"/>
          <w:b w:val="false"/>
          <w:i w:val="false"/>
          <w:color w:val="000000"/>
          <w:sz w:val="28"/>
        </w:rPr>
        <w:t>
          6. Осы қаулының орындалуына бақылау жасау Қазақстан Республикасы
Премьер-Министрiнiң орынбасары Д.Т.Дүйсеновке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