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2322" w14:textId="b842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18 қарашадағы N 3223 өкiмiн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27 қаңтардағы N 103. Күші жойылды - ҚР Үкіметінің 2005.08.19. N 857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Ұлттық лотереяларды ұйымдастыру және өткiзу жөнiндегi шаралар туралы" Қазақстан Республикасы Президентiнiң 1996 жылғы 18 қарашадағы N 3223 өкiмiн орындау үшiн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Ұлттық лотереясы туралы ереже; 
</w:t>
      </w:r>
      <w:r>
        <w:br/>
      </w:r>
      <w:r>
        <w:rPr>
          <w:rFonts w:ascii="Times New Roman"/>
          <w:b w:val="false"/>
          <w:i w:val="false"/>
          <w:color w:val="000000"/>
          <w:sz w:val="28"/>
        </w:rPr>
        <w:t>
      Қазақстан Республикасында Ұлттық лотереяларды ұйымдастыру және өткiзу жөнiндегi Кеңес (бұдан әрi - Кеңес) туралы ереже бекiтiлсiн. 
</w:t>
      </w:r>
      <w:r>
        <w:br/>
      </w:r>
      <w:r>
        <w:rPr>
          <w:rFonts w:ascii="Times New Roman"/>
          <w:b w:val="false"/>
          <w:i w:val="false"/>
          <w:color w:val="000000"/>
          <w:sz w:val="28"/>
        </w:rPr>
        <w:t>
      2. Лотереяларды ұйымдастыру және өткiзу жөнiндегi қызмет түрлерiне лицензия алған ұйымдастырушылар - заңды және жеке тұлғалар 1997 жылдың 15 сәуiрiне дейiн өздерiнiң қызметтiң осы түрiне арналып бекiтiлген бiлiктiлiк талаптарына сәйкестiгiн белгiленген тәртiппен бекiтсiн.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Қазақстан Республикасының Әдiлет министрлiгiмен бiрлесiп Кеңестiң қатысуымен кейбiр заң актiлерiнiң тиiстi лицензиясыз лотереялар өткiзуден алынған табыстарды алып қою бөлiгiне енгiзiлетiн өзгерiстер мен толықтырулардың жобасын әзiрлесiн; 
</w:t>
      </w:r>
      <w:r>
        <w:br/>
      </w:r>
      <w:r>
        <w:rPr>
          <w:rFonts w:ascii="Times New Roman"/>
          <w:b w:val="false"/>
          <w:i w:val="false"/>
          <w:color w:val="000000"/>
          <w:sz w:val="28"/>
        </w:rPr>
        <w:t>
      үш ай мерзiмде Қазақстан Республикасының аумағында лотереяларды ұйымдастыру мен өткiзу саласында жасалған жұмыстар туралы Қазақстан Республикасының Үкiметiне есеп тапсырсын. 
</w:t>
      </w:r>
      <w:r>
        <w:br/>
      </w:r>
      <w:r>
        <w:rPr>
          <w:rFonts w:ascii="Times New Roman"/>
          <w:b w:val="false"/>
          <w:i w:val="false"/>
          <w:color w:val="000000"/>
          <w:sz w:val="28"/>
        </w:rPr>
        <w:t>
      4. Мемлекеттiк салық комитетi мен Кеден комитетi Қазақстан Республикасының Әдiлет министрлiгiмен бiрлесе отырып Кеңестiң қатысуымен ұлттық лотереяларды ұйымдастыру мен өткiзу жөнiнде шешiм қабылдануына байланысты "Салық және бюджетке төленетiн басқа да мiндеттi төлемдер туралы" Қазақстан Республикасы Президентiнiң 1995 жылғы 24 мамырдағы N 
</w:t>
      </w:r>
      <w:r>
        <w:rPr>
          <w:rFonts w:ascii="Times New Roman"/>
          <w:b w:val="false"/>
          <w:i w:val="false"/>
          <w:color w:val="000000"/>
          <w:sz w:val="28"/>
        </w:rPr>
        <w:t xml:space="preserve"> 2235 </w:t>
      </w:r>
      <w:r>
        <w:rPr>
          <w:rFonts w:ascii="Times New Roman"/>
          <w:b w:val="false"/>
          <w:i w:val="false"/>
          <w:color w:val="000000"/>
          <w:sz w:val="28"/>
        </w:rPr>
        <w:t>
 (Қазақстан Республикасы Жоғарғы Кеңесiнiң Жаршысы, 1995 ж, N 6, 43-құжат) және "Қазақстан Республикасындағы Кеден iсi туралы" 1995 жылғы 20 шiлдедегi N 
</w:t>
      </w:r>
      <w:r>
        <w:rPr>
          <w:rFonts w:ascii="Times New Roman"/>
          <w:b w:val="false"/>
          <w:i w:val="false"/>
          <w:color w:val="000000"/>
          <w:sz w:val="28"/>
        </w:rPr>
        <w:t xml:space="preserve"> 2368 </w:t>
      </w:r>
      <w:r>
        <w:rPr>
          <w:rFonts w:ascii="Times New Roman"/>
          <w:b w:val="false"/>
          <w:i w:val="false"/>
          <w:color w:val="000000"/>
          <w:sz w:val="28"/>
        </w:rPr>
        <w:t>
 (Қазақстан Республикасы Жоғарғы Кеңесiнiң Жаршысы, 1995 ж, N 13) Заң күшi бар Жарлықтарына енгiзiлетiн тиiстi өзгерiстер мен толықтырулардың жобасын әзiрлесiн. 
</w:t>
      </w:r>
      <w:r>
        <w:br/>
      </w:r>
      <w:r>
        <w:rPr>
          <w:rFonts w:ascii="Times New Roman"/>
          <w:b w:val="false"/>
          <w:i w:val="false"/>
          <w:color w:val="000000"/>
          <w:sz w:val="28"/>
        </w:rPr>
        <w:t>
      5. Қазақстан Республикасының Мемлекеттiк мүлiктi басқару жөнiндегi мемлекеттiк комитетi Кеңеске оның қызметiн қамтамасыз ету мақсатында қажеттi үй-жай беретiн болсын. 
</w:t>
      </w:r>
      <w:r>
        <w:br/>
      </w:r>
      <w:r>
        <w:rPr>
          <w:rFonts w:ascii="Times New Roman"/>
          <w:b w:val="false"/>
          <w:i w:val="false"/>
          <w:color w:val="000000"/>
          <w:sz w:val="28"/>
        </w:rPr>
        <w:t>
      6. Қазақстан Республикасының Баспасөз және бұқаралық ақпарат iстерi жөнiндегi ұлттық агенттiгiне Кеңеспен бiрлесiп ұлттық лотереяны кеңiнен жарнамалауды ұйымдастыру ұсынылсын. 
</w:t>
      </w:r>
      <w:r>
        <w:br/>
      </w:r>
      <w:r>
        <w:rPr>
          <w:rFonts w:ascii="Times New Roman"/>
          <w:b w:val="false"/>
          <w:i w:val="false"/>
          <w:color w:val="000000"/>
          <w:sz w:val="28"/>
        </w:rPr>
        <w:t>
      7. Министрлiктер, мемлекеттiк комитеттер және өзге де орталық және жергiлiктi атқару органдары ұлттық лотереяларды таратуда қажеттi жәрдем көрсетсiн. 
</w:t>
      </w:r>
      <w:r>
        <w:br/>
      </w:r>
      <w:r>
        <w:rPr>
          <w:rFonts w:ascii="Times New Roman"/>
          <w:b w:val="false"/>
          <w:i w:val="false"/>
          <w:color w:val="000000"/>
          <w:sz w:val="28"/>
        </w:rPr>
        <w:t>
      8. "Қазақстан Республикасы Президентiнiң 1995 жылғы 17 сәуiрдегi N 2201 қаулысын жүзеге асыру туралы" Қазақстан Республикасы Үкiметiнiң 1995 жылғы 29 желтоқсандағы N 1894 қаулысының (Қазақстан Республикасының ПҮАЖ-ы, 1995 ж., N 41, 515-құжат) 1-қосымшасына мынадай өзгерiстер енгiзiлсiн: 
</w:t>
      </w:r>
      <w:r>
        <w:br/>
      </w:r>
      <w:r>
        <w:rPr>
          <w:rFonts w:ascii="Times New Roman"/>
          <w:b w:val="false"/>
          <w:i w:val="false"/>
          <w:color w:val="000000"/>
          <w:sz w:val="28"/>
        </w:rPr>
        <w:t>
      реттiк нөмiрi 18 және 27 жолдар мынадай редакцияда жазылсын: 
</w:t>
      </w:r>
      <w:r>
        <w:br/>
      </w:r>
      <w:r>
        <w:rPr>
          <w:rFonts w:ascii="Times New Roman"/>
          <w:b w:val="false"/>
          <w:i w:val="false"/>
          <w:color w:val="000000"/>
          <w:sz w:val="28"/>
        </w:rPr>
        <w:t>
      "18. Қазақстан Республикасының Республиканың барлық 
</w:t>
      </w:r>
      <w:r>
        <w:br/>
      </w:r>
      <w:r>
        <w:rPr>
          <w:rFonts w:ascii="Times New Roman"/>
          <w:b w:val="false"/>
          <w:i w:val="false"/>
          <w:color w:val="000000"/>
          <w:sz w:val="28"/>
        </w:rPr>
        <w:t>
           Үкiметi аумағында лотереяларды
</w:t>
      </w:r>
      <w:r>
        <w:br/>
      </w:r>
      <w:r>
        <w:rPr>
          <w:rFonts w:ascii="Times New Roman"/>
          <w:b w:val="false"/>
          <w:i w:val="false"/>
          <w:color w:val="000000"/>
          <w:sz w:val="28"/>
        </w:rPr>
        <w:t>
           (мемлекеттiктен басқа) 
</w:t>
      </w:r>
      <w:r>
        <w:br/>
      </w:r>
      <w:r>
        <w:rPr>
          <w:rFonts w:ascii="Times New Roman"/>
          <w:b w:val="false"/>
          <w:i w:val="false"/>
          <w:color w:val="000000"/>
          <w:sz w:val="28"/>
        </w:rPr>
        <w:t>
           ұйымдастыру және өткiзу; 
</w:t>
      </w:r>
    </w:p>
    <w:p>
      <w:pPr>
        <w:spacing w:after="0"/>
        <w:ind w:left="0"/>
        <w:jc w:val="both"/>
      </w:pPr>
      <w:r>
        <w:rPr>
          <w:rFonts w:ascii="Times New Roman"/>
          <w:b w:val="false"/>
          <w:i w:val="false"/>
          <w:color w:val="000000"/>
          <w:sz w:val="28"/>
        </w:rPr>
        <w:t>
      27. Облыстардың және Алматы Қоғамдық тамақтандыру 
</w:t>
      </w:r>
      <w:r>
        <w:br/>
      </w:r>
      <w:r>
        <w:rPr>
          <w:rFonts w:ascii="Times New Roman"/>
          <w:b w:val="false"/>
          <w:i w:val="false"/>
          <w:color w:val="000000"/>
          <w:sz w:val="28"/>
        </w:rPr>
        <w:t>
          қаласының әкiмдерi пункттерiнiң қызметi 
</w:t>
      </w:r>
    </w:p>
    <w:p>
      <w:pPr>
        <w:spacing w:after="0"/>
        <w:ind w:left="0"/>
        <w:jc w:val="both"/>
      </w:pPr>
      <w:r>
        <w:rPr>
          <w:rFonts w:ascii="Times New Roman"/>
          <w:b w:val="false"/>
          <w:i w:val="false"/>
          <w:color w:val="000000"/>
          <w:sz w:val="28"/>
        </w:rPr>
        <w:t>
          Бас тiгулер мен казиноларды ұйымдастыру және
</w:t>
      </w:r>
      <w:r>
        <w:br/>
      </w:r>
      <w:r>
        <w:rPr>
          <w:rFonts w:ascii="Times New Roman"/>
          <w:b w:val="false"/>
          <w:i w:val="false"/>
          <w:color w:val="000000"/>
          <w:sz w:val="28"/>
        </w:rPr>
        <w:t>
          өткiзу    
</w:t>
      </w:r>
      <w:r>
        <w:br/>
      </w:r>
      <w:r>
        <w:rPr>
          <w:rFonts w:ascii="Times New Roman"/>
          <w:b w:val="false"/>
          <w:i w:val="false"/>
          <w:color w:val="000000"/>
          <w:sz w:val="28"/>
        </w:rPr>
        <w:t>
          Май құю станцияларын ұстау және пайдалану".
</w:t>
      </w:r>
    </w:p>
    <w:p>
      <w:pPr>
        <w:spacing w:after="0"/>
        <w:ind w:left="0"/>
        <w:jc w:val="both"/>
      </w:pPr>
      <w:r>
        <w:rPr>
          <w:rFonts w:ascii="Times New Roman"/>
          <w:b w:val="false"/>
          <w:i w:val="false"/>
          <w:color w:val="000000"/>
          <w:sz w:val="28"/>
        </w:rPr>
        <w:t>
      9. "Қазақстан Республикасының аумағында мемлекеттiк лотереяларды өткiзу мен ұйымдастырудың тәртiбi туралы" Қазақстан Республикасы Үкiметiнiң 1996 жылғы 1 қарашадағы N 1344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27 қаңтардағы        
</w:t>
      </w:r>
      <w:r>
        <w:br/>
      </w:r>
      <w:r>
        <w:rPr>
          <w:rFonts w:ascii="Times New Roman"/>
          <w:b w:val="false"/>
          <w:i w:val="false"/>
          <w:color w:val="000000"/>
          <w:sz w:val="28"/>
        </w:rPr>
        <w:t>
N 103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Республикасындағы Ұлттық лотерея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Ұлттық лотерея - бұл мемлекеттiк лотерея.
</w:t>
      </w:r>
      <w:r>
        <w:br/>
      </w:r>
      <w:r>
        <w:rPr>
          <w:rFonts w:ascii="Times New Roman"/>
          <w:b w:val="false"/>
          <w:i w:val="false"/>
          <w:color w:val="000000"/>
          <w:sz w:val="28"/>
        </w:rPr>
        <w:t>
      2. Жергілікті өкілді органдардың лотереялар өткізуінен алынатын кірістерден басқа, ұлттық лотереяларды өткізуден алынатын кірістер республикалық бюджетке есептеледі.&lt;*&gt;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2000.04.13.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Заңды және жеке, оның iшiнде шет елдiк тұлғалардан тартылған қаражаттар ұлттық лотереяларды өткiзу көзi болып табылады. 
</w:t>
      </w:r>
      <w:r>
        <w:br/>
      </w:r>
      <w:r>
        <w:rPr>
          <w:rFonts w:ascii="Times New Roman"/>
          <w:b w:val="false"/>
          <w:i w:val="false"/>
          <w:color w:val="000000"/>
          <w:sz w:val="28"/>
        </w:rPr>
        <w:t>
      4. Ұлттық лотереяларды өткiзудiң нақты шарттарын Кеңес бекiтедi. 
</w:t>
      </w:r>
      <w:r>
        <w:br/>
      </w:r>
      <w:r>
        <w:rPr>
          <w:rFonts w:ascii="Times New Roman"/>
          <w:b w:val="false"/>
          <w:i w:val="false"/>
          <w:color w:val="000000"/>
          <w:sz w:val="28"/>
        </w:rPr>
        <w:t>
      5. Ұлттық лотереяның мiндеттi деректемесi оның атауына "ұлттық" деген сөздiң болуы. 
</w:t>
      </w:r>
      <w:r>
        <w:br/>
      </w:r>
      <w:r>
        <w:rPr>
          <w:rFonts w:ascii="Times New Roman"/>
          <w:b w:val="false"/>
          <w:i w:val="false"/>
          <w:color w:val="000000"/>
          <w:sz w:val="28"/>
        </w:rPr>
        <w:t>
      6. Ұлттық лотереяны, компьютерлiктi қоса, ұйымдастыру мен өткiзу Қазақстан Республикасында ұлттық лотереяларды ұйымдастыру мен өткiзу жөнiндегi Кеңестiң немесе Қазақстан Республикасы Үкiметiнiң тапсыруымен - Қазақстан Республикасы Қаржы министрлiгiнiң ерекше құқығы болып табылады.
</w:t>
      </w:r>
      <w:r>
        <w:br/>
      </w:r>
      <w:r>
        <w:rPr>
          <w:rFonts w:ascii="Times New Roman"/>
          <w:b w:val="false"/>
          <w:i w:val="false"/>
          <w:color w:val="000000"/>
          <w:sz w:val="28"/>
        </w:rPr>
        <w:t>
      7. Ұйымдастырушы-инвесторлармен ұлттық лотереяларды, компьютерлiктi қоса, өткiзу жөнiндегi контрактiлер тек қана тендерлiк негiзде жасалады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27 қаңтардағы        
</w:t>
      </w:r>
      <w:r>
        <w:br/>
      </w:r>
      <w:r>
        <w:rPr>
          <w:rFonts w:ascii="Times New Roman"/>
          <w:b w:val="false"/>
          <w:i w:val="false"/>
          <w:color w:val="000000"/>
          <w:sz w:val="28"/>
        </w:rPr>
        <w:t>
N 103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Ұлттық лотереяларды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және өткiзу жөнiндегi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Ұлттық лотереяларды ұйымдастыру және өткiзу жөнiндегi Кеңес (бұдан әрi - Кеңес) Қазақстан Республикасының аумағында ұлттық лотереяларды ұйымдастыру мен өткiзудi жүзеге асырады, ұлттық лотереяны өткiзетiн ұйымдардың қызметiне бақылау жасайды, лотереяға қатысушылардың құқықтары мен мүдделерiнiң қорғалуын қамтамасыз етедi, Ақмола қаласының құрылысы мен дамыту жөнiндегi шараларды қаржыландыруға, сондай-ақ Зейнетақы қорына арналған қосымша бюджеттен тыс қаражаттар тартады. 
</w:t>
      </w:r>
      <w:r>
        <w:br/>
      </w:r>
      <w:r>
        <w:rPr>
          <w:rFonts w:ascii="Times New Roman"/>
          <w:b w:val="false"/>
          <w:i w:val="false"/>
          <w:color w:val="000000"/>
          <w:sz w:val="28"/>
        </w:rPr>
        <w:t>
      2. Кеңес өз қызметiнде Қазақстан Республикасының Конституциясы мен заңдарын, Қазақстан Республикасы Президентiнiң және Қазақстан Республикасы Үкiметiнiң актiлерiн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Кеңестiң мiндеттерi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 Ұлттық лотереяны өткiзу саласындағы бiрыңғай саясатты жүзеге асыру кезiндегi Кеңестiң басты мiндетi:
</w:t>
      </w:r>
      <w:r>
        <w:br/>
      </w:r>
      <w:r>
        <w:rPr>
          <w:rFonts w:ascii="Times New Roman"/>
          <w:b w:val="false"/>
          <w:i w:val="false"/>
          <w:color w:val="000000"/>
          <w:sz w:val="28"/>
        </w:rPr>
        <w:t>
     ұлттық лотереяны өткiзудi ұйымдастыру;
</w:t>
      </w:r>
      <w:r>
        <w:br/>
      </w:r>
      <w:r>
        <w:rPr>
          <w:rFonts w:ascii="Times New Roman"/>
          <w:b w:val="false"/>
          <w:i w:val="false"/>
          <w:color w:val="000000"/>
          <w:sz w:val="28"/>
        </w:rPr>
        <w:t>
     ұлттық лотереяға қатысушылардың құқықтары мен мүдделерiн қорғау;
</w:t>
      </w:r>
      <w:r>
        <w:br/>
      </w:r>
      <w:r>
        <w:rPr>
          <w:rFonts w:ascii="Times New Roman"/>
          <w:b w:val="false"/>
          <w:i w:val="false"/>
          <w:color w:val="000000"/>
          <w:sz w:val="28"/>
        </w:rPr>
        <w:t>
     ұлттық лотереяны өткiзудi өз құзыретi шегiнде қамтамасыз ету болып табылады.
</w:t>
      </w:r>
      <w:r>
        <w:br/>
      </w:r>
      <w:r>
        <w:rPr>
          <w:rFonts w:ascii="Times New Roman"/>
          <w:b w:val="false"/>
          <w:i w:val="false"/>
          <w:color w:val="000000"/>
          <w:sz w:val="28"/>
        </w:rPr>
        <w:t>
     4. Жүктелген мiндеттерге сәйкес Кеңес мынадай функцияларды атқарады:
</w:t>
      </w:r>
      <w:r>
        <w:br/>
      </w:r>
      <w:r>
        <w:rPr>
          <w:rFonts w:ascii="Times New Roman"/>
          <w:b w:val="false"/>
          <w:i w:val="false"/>
          <w:color w:val="000000"/>
          <w:sz w:val="28"/>
        </w:rPr>
        <w:t>
     лотереяларды өткiзу мен ұйымдастыру саласындағы қатынастарды реттейтiн заңдар мен өзге де нормативтiк актiлердiң жобаларын әзiрлеуге қатысады;
</w:t>
      </w:r>
      <w:r>
        <w:br/>
      </w:r>
      <w:r>
        <w:rPr>
          <w:rFonts w:ascii="Times New Roman"/>
          <w:b w:val="false"/>
          <w:i w:val="false"/>
          <w:color w:val="000000"/>
          <w:sz w:val="28"/>
        </w:rPr>
        <w:t>
     ұлттық лотереяны ұйымдастырады және өткiзедi;
</w:t>
      </w:r>
      <w:r>
        <w:br/>
      </w:r>
      <w:r>
        <w:rPr>
          <w:rFonts w:ascii="Times New Roman"/>
          <w:b w:val="false"/>
          <w:i w:val="false"/>
          <w:color w:val="000000"/>
          <w:sz w:val="28"/>
        </w:rPr>
        <w:t>
     Қазақстан Республикасының аумағында ұлттық лотереяларды ұйымдастыру мен өткiзу бақылау жасайды;
</w:t>
      </w:r>
      <w:r>
        <w:br/>
      </w:r>
      <w:r>
        <w:rPr>
          <w:rFonts w:ascii="Times New Roman"/>
          <w:b w:val="false"/>
          <w:i w:val="false"/>
          <w:color w:val="000000"/>
          <w:sz w:val="28"/>
        </w:rPr>
        <w:t>
     Қазақстан Республикасының аумағында ұлттық лотереяларды өткiзу жағдайы мен дамытудың перспективасына талдау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5,6-абзацтары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Кеңестiң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Кеңес өзiне жүктелген мiндеттер мен орындайтын функцияларына сәйкес мынадай құқықтарға ие: 
</w:t>
      </w:r>
      <w:r>
        <w:br/>
      </w:r>
      <w:r>
        <w:rPr>
          <w:rFonts w:ascii="Times New Roman"/>
          <w:b w:val="false"/>
          <w:i w:val="false"/>
          <w:color w:val="000000"/>
          <w:sz w:val="28"/>
        </w:rPr>
        <w:t>
      қажеттi қаржыландыру мен ұлттық лотереяларды өткiзу тәжiрибесiн алу мақсатында тендерлiк негiзде лотереялар өткiзуден әлемдiк тәжiрибесi бар шетелдiк әрiптестер таңдауды жүзеге асырады; 
</w:t>
      </w:r>
      <w:r>
        <w:br/>
      </w:r>
      <w:r>
        <w:rPr>
          <w:rFonts w:ascii="Times New Roman"/>
          <w:b w:val="false"/>
          <w:i w:val="false"/>
          <w:color w:val="000000"/>
          <w:sz w:val="28"/>
        </w:rPr>
        <w:t>
      ұлттық лотереяларды өткiзуге қатысушылардың қызметiн реттейтiн мәселелер жөнiнде өз құзыретi шегiнде шешiм қабылдайды; 
</w:t>
      </w:r>
      <w:r>
        <w:br/>
      </w:r>
      <w:r>
        <w:rPr>
          <w:rFonts w:ascii="Times New Roman"/>
          <w:b w:val="false"/>
          <w:i w:val="false"/>
          <w:color w:val="000000"/>
          <w:sz w:val="28"/>
        </w:rPr>
        <w:t>
      Қазақстан Республикасының Үкiметiне ұлттық лотереяларды ұйымдастыру және дамыту мәселелерi жөнiндегi Қазақстан Республикасының заңдарына қайшы келетiн әрекеттердi тоқтату немесе актiлердi жою туралы ұсыныс енгiзедi; 
</w:t>
      </w:r>
      <w:r>
        <w:br/>
      </w:r>
      <w:r>
        <w:rPr>
          <w:rFonts w:ascii="Times New Roman"/>
          <w:b w:val="false"/>
          <w:i w:val="false"/>
          <w:color w:val="000000"/>
          <w:sz w:val="28"/>
        </w:rPr>
        <w:t>
      мемқаржыбақылау органдарынан бақылау жұмысының нәтижелерi туралы өз құзыретi шегiнде мәлiметтер сұратады; 
</w:t>
      </w:r>
      <w:r>
        <w:br/>
      </w:r>
      <w:r>
        <w:rPr>
          <w:rFonts w:ascii="Times New Roman"/>
          <w:b w:val="false"/>
          <w:i w:val="false"/>
          <w:color w:val="000000"/>
          <w:sz w:val="28"/>
        </w:rPr>
        <w:t>
      басқа мемлекеттердiң лотерея билеттерiн Қазақстан Республикасының аумағында тарату жағдайлары туралы құзыреттi органдармен келiссөздер жүргiзедi; 
</w:t>
      </w:r>
      <w:r>
        <w:br/>
      </w:r>
      <w:r>
        <w:rPr>
          <w:rFonts w:ascii="Times New Roman"/>
          <w:b w:val="false"/>
          <w:i w:val="false"/>
          <w:color w:val="000000"/>
          <w:sz w:val="28"/>
        </w:rPr>
        <w:t>
      ұлттық лотереяларды өткiзудiң нақты шарттарын бекiтедi; 
</w:t>
      </w:r>
      <w:r>
        <w:br/>
      </w:r>
      <w:r>
        <w:rPr>
          <w:rFonts w:ascii="Times New Roman"/>
          <w:b w:val="false"/>
          <w:i w:val="false"/>
          <w:color w:val="000000"/>
          <w:sz w:val="28"/>
        </w:rPr>
        <w:t>
      ұлттық лотереяларды өткiзуден түскен кiрiстi Қазақстан Республикасының Үкiметi айқындаған тәртiппен Ақмола қаласының құрылысы мен Зейнетақы қорына бөлудi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5-тармақтың 5,6-абзацтары алынып тасталды - ҚРҮ-нiң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1998.12.23.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Кеңестiң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Кеңестiң Кеңеске жүктелген мiндеттердi орындауға түгелдей толық өкiлеттiгi бар және жауапты төрағасы, екi орынбасары және алты Кеңес мүшесi болады. Кеңестiң құрамын Қазақстан Республикасының Президентi бекiтедi. 
</w:t>
      </w:r>
      <w:r>
        <w:br/>
      </w:r>
      <w:r>
        <w:rPr>
          <w:rFonts w:ascii="Times New Roman"/>
          <w:b w:val="false"/>
          <w:i w:val="false"/>
          <w:color w:val="000000"/>
          <w:sz w:val="28"/>
        </w:rPr>
        <w:t>
      7. Кеңестiң ұлттық лотерея мәселелерi жөнiндегi шешiмi Кеңес мүшелерiнiң көпшiлiк даусымен қабылданады. Шешiм хаттама түрiнде ресiмделедi. 
</w:t>
      </w:r>
      <w:r>
        <w:br/>
      </w:r>
      <w:r>
        <w:rPr>
          <w:rFonts w:ascii="Times New Roman"/>
          <w:b w:val="false"/>
          <w:i w:val="false"/>
          <w:color w:val="000000"/>
          <w:sz w:val="28"/>
        </w:rPr>
        <w:t>
      8. Кеңес өз қызметiн қамтамасыз ету мақсатында қолданылып жүрген заңдарға сәйкес өз бақылауында болатын және оған есеп беретiн атқарушы орган құра алады. 
</w:t>
      </w:r>
      <w:r>
        <w:br/>
      </w:r>
      <w:r>
        <w:rPr>
          <w:rFonts w:ascii="Times New Roman"/>
          <w:b w:val="false"/>
          <w:i w:val="false"/>
          <w:color w:val="000000"/>
          <w:sz w:val="28"/>
        </w:rPr>
        <w:t>
      Атқарушы органның басшысы Кеңестiң құрамына белгiленген тәртiппен лауазымы бойынша кiре алады. 
</w:t>
      </w:r>
      <w:r>
        <w:br/>
      </w:r>
      <w:r>
        <w:rPr>
          <w:rFonts w:ascii="Times New Roman"/>
          <w:b w:val="false"/>
          <w:i w:val="false"/>
          <w:color w:val="000000"/>
          <w:sz w:val="28"/>
        </w:rPr>
        <w:t>
      9. Атқарушы орган, ол құрылған жағдайда, өз қызметiн Кеңес бекiткен смета бойынша жүзеге асырады. 
</w:t>
      </w:r>
      <w:r>
        <w:br/>
      </w:r>
      <w:r>
        <w:rPr>
          <w:rFonts w:ascii="Times New Roman"/>
          <w:b w:val="false"/>
          <w:i w:val="false"/>
          <w:color w:val="000000"/>
          <w:sz w:val="28"/>
        </w:rPr>
        <w:t>
      10. Кеңестiң төрағасы: 
</w:t>
      </w:r>
      <w:r>
        <w:br/>
      </w:r>
      <w:r>
        <w:rPr>
          <w:rFonts w:ascii="Times New Roman"/>
          <w:b w:val="false"/>
          <w:i w:val="false"/>
          <w:color w:val="000000"/>
          <w:sz w:val="28"/>
        </w:rPr>
        <w:t>
      Кеңес мүшелерiнiң өзара мiндеттерiн бөледi; 
</w:t>
      </w:r>
      <w:r>
        <w:br/>
      </w:r>
      <w:r>
        <w:rPr>
          <w:rFonts w:ascii="Times New Roman"/>
          <w:b w:val="false"/>
          <w:i w:val="false"/>
          <w:color w:val="000000"/>
          <w:sz w:val="28"/>
        </w:rPr>
        <w:t>
      өз құзыретi шегiнде Кеңес мүшелерi, атқарушы органдар үшiн мiндеттi болып табылатын шешiмдер қабылдайды және олардың орындалуына бақылауды жүзеге асырады; 
</w:t>
      </w:r>
      <w:r>
        <w:br/>
      </w:r>
      <w:r>
        <w:rPr>
          <w:rFonts w:ascii="Times New Roman"/>
          <w:b w:val="false"/>
          <w:i w:val="false"/>
          <w:color w:val="000000"/>
          <w:sz w:val="28"/>
        </w:rPr>
        <w:t>
      мемлекет және Үкiмет басшылығымен, орталық және жергiлiктi атқарушы органдармен, сондай-ақ шет елдiк үкiметтiк және өзге де ұйымдармен, заңды және жеке тұлғалармен қатысты Кеңес атынан шығады. 
</w:t>
      </w:r>
      <w:r>
        <w:br/>
      </w:r>
      <w:r>
        <w:rPr>
          <w:rFonts w:ascii="Times New Roman"/>
          <w:b w:val="false"/>
          <w:i w:val="false"/>
          <w:color w:val="000000"/>
          <w:sz w:val="28"/>
        </w:rPr>
        <w:t>
      11. Кеңес мүшелерi немесе атқарушы органның қызметкерлерi өздерiне жүктелген мiндеттердi жүзеге асыру кезiнде қолданылып жүрген заңдарды басшылыққа алуға мiндеттi. Өз мiндеттерiн орындамағаны немесе немқұрайлы орындағаны үшiн Қазақстан Республикасының заңдарына сәйкес жауапкершiлiкте болады. 
</w:t>
      </w:r>
      <w:r>
        <w:br/>
      </w:r>
      <w:r>
        <w:rPr>
          <w:rFonts w:ascii="Times New Roman"/>
          <w:b w:val="false"/>
          <w:i w:val="false"/>
          <w:color w:val="000000"/>
          <w:sz w:val="28"/>
        </w:rPr>
        <w:t>
      12. Кеңеске берiлген немесе оған бекiтiлген мемлекеттiк мүлiкке иелiк ету немесе пайдалану құқығы қолданылып жүрген заңдарға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Тарату немесе қайта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Кеңестi тарату немесе қайта ұйымдастыру белгiленген тәртiппен жүргiзiледi.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