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591f" w14:textId="3485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10 қаңтар N 41. Күшi жойылды - ҚРҮ-нiң 1998.10.27. N 1087 қаулысымен. ~P981087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кейбiр шешiмдерiне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өндiрiлетiн акциздеуге жататын тауарларға және құмар ойын бизнесiне арналған акциздердiң ставкалары туралы" Қазақстан Республикасы Үкiметiнiң 1996 жылғы 31 желтоқсандағы N 1747 қаулысының 1-қосымшасындағы 1-баған "Спирттiң барлық түрi" деген сөздерден кейiн "/тауар өндiрушiде осындай өнiмдi шығару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құқығына Қазақстан Республикасының лицензиясы болған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ликер-арақ бұйымдарын, күшейтiлген сусындар, күшейтiлген шырындар,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шарап, бальзам жасауға босатылатындарынан басқа/" деген сөздермен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Қаулының соңғы абзацы күшiн жойды - ҚРҮ-нiң 1997.05.30.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907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P970907_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