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9fad2" w14:textId="5a9fa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қаласындағы Тың игерушiлер Сарайы мен орталық алаңды қайта жаңартуға арналған жобаны таңдау жөнiндегi тендерлiк комиссияның шешiмiн бекiту туралы</w:t>
      </w:r>
    </w:p>
    <w:p>
      <w:pPr>
        <w:spacing w:after="0"/>
        <w:ind w:left="0"/>
        <w:jc w:val="both"/>
      </w:pPr>
      <w:r>
        <w:rPr>
          <w:rFonts w:ascii="Times New Roman"/>
          <w:b w:val="false"/>
          <w:i w:val="false"/>
          <w:color w:val="000000"/>
          <w:sz w:val="28"/>
        </w:rPr>
        <w:t>Қазақстан Республикасы Үкiметiнiң қаулысы 1997 жылғы 7 қаңтардағы N 15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1996 жылғы 24 қыркүйектегi
тапсырмасын орындау үшiн Қазақстан Республикасының Үкiметi қаулы
етедi:
</w:t>
      </w:r>
      <w:r>
        <w:br/>
      </w:r>
      <w:r>
        <w:rPr>
          <w:rFonts w:ascii="Times New Roman"/>
          <w:b w:val="false"/>
          <w:i w:val="false"/>
          <w:color w:val="000000"/>
          <w:sz w:val="28"/>
        </w:rPr>
        <w:t>
          1. "Техноарт" (Чехия) фирмасын Ақмола қаласындағы Тың
игерушiлер Сарайы ғимаратын және орталық алаңды қайта жаңартуға
арналған тендердiң жеңiмпазы деп айқындаған тендерлiк комиссияның
шешiмi мақұлдансын.
</w:t>
      </w:r>
      <w:r>
        <w:br/>
      </w:r>
      <w:r>
        <w:rPr>
          <w:rFonts w:ascii="Times New Roman"/>
          <w:b w:val="false"/>
          <w:i w:val="false"/>
          <w:color w:val="000000"/>
          <w:sz w:val="28"/>
        </w:rPr>
        <w:t>
          2. Қазақстан Республикасы Президентiнiң Iс басқармасының оған
Ақмола қаласындағы Тың игерушiлер Сарайы ғимаратын және орталық
алаңды қайта жаңарту жөнiндегi жұмыстарға тапсырысшының функцияларын
жүктеу жөнiндегi ұсынысына келiсiм берiлсiн.
</w:t>
      </w:r>
      <w:r>
        <w:br/>
      </w:r>
      <w:r>
        <w:rPr>
          <w:rFonts w:ascii="Times New Roman"/>
          <w:b w:val="false"/>
          <w:i w:val="false"/>
          <w:color w:val="000000"/>
          <w:sz w:val="28"/>
        </w:rPr>
        <w:t>
          3. Қазақстан Республикасының Мәдениет министрлiгi Тың игерушiлер
Сарайын сәулеттiк-жоспарлау шешiмдерiне, техникалық жарақтандыру және
оның iшiн көркемдеп-безендiруге қойылатын талаптардың сақталуына
бақылау жүргiзу кезiндегi консультант болып белгiленсiн.
</w:t>
      </w:r>
      <w:r>
        <w:br/>
      </w:r>
      <w:r>
        <w:rPr>
          <w:rFonts w:ascii="Times New Roman"/>
          <w:b w:val="false"/>
          <w:i w:val="false"/>
          <w:color w:val="000000"/>
          <w:sz w:val="28"/>
        </w:rPr>
        <w:t>
          4. Қазақстан Республикасы Президентiнiң Iс басқармасына аталған
</w:t>
      </w:r>
      <w:r>
        <w:rPr>
          <w:rFonts w:ascii="Times New Roman"/>
          <w:b w:val="false"/>
          <w:i w:val="false"/>
          <w:color w:val="000000"/>
          <w:sz w:val="28"/>
        </w:rPr>
        <w:t>
</w:t>
      </w:r>
    </w:p>
    <w:p>
      <w:pPr>
        <w:spacing w:after="0"/>
        <w:ind w:left="0"/>
        <w:jc w:val="left"/>
      </w:pPr>
      <w:r>
        <w:rPr>
          <w:rFonts w:ascii="Times New Roman"/>
          <w:b w:val="false"/>
          <w:i w:val="false"/>
          <w:color w:val="000000"/>
          <w:sz w:val="28"/>
        </w:rPr>
        <w:t>
объектiлердi қайта жаңартуға "Техноарт" фирмасымен бiр апта мерзiмде
белгiленген тәртiппен контракт жасау ұсынсын.
     5. Осы контракт бойынша жұмыстарды қаржыландыру "Жаңа астана"
республикалық бюджеттен тыс қорының қаражаты есебiнен жүзеге асырылады
деп белгiленсiн.
     Қазақстан Республикасының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