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1ee7" w14:textId="64c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газ кен орындарын пайдалануға қосу және Шу-Сарысу мұнайгаз бассейнiнде геологиялық барлау жұмыстарын қайта бастау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1741</w:t>
      </w:r>
    </w:p>
    <w:p>
      <w:pPr>
        <w:spacing w:after="0"/>
        <w:ind w:left="0"/>
        <w:jc w:val="left"/>
      </w:pPr>
      <w:r>
        <w:rPr>
          <w:rFonts w:ascii="Times New Roman"/>
          <w:b w:val="false"/>
          <w:i w:val="false"/>
          <w:color w:val="000000"/>
          <w:sz w:val="28"/>
        </w:rPr>
        <w:t>
</w:t>
      </w:r>
      <w:r>
        <w:rPr>
          <w:rFonts w:ascii="Times New Roman"/>
          <w:b w:val="false"/>
          <w:i w:val="false"/>
          <w:color w:val="000000"/>
          <w:sz w:val="28"/>
        </w:rPr>
        <w:t>
          Жамбыл облысының аумағында газ өндiру саласын құру үшiн газ кен
орындарын игерудi ұйымдастыру мақсатында Қазақстан Республикасының
Үкiметi қаулы етедi:
</w:t>
      </w:r>
      <w:r>
        <w:br/>
      </w:r>
      <w:r>
        <w:rPr>
          <w:rFonts w:ascii="Times New Roman"/>
          <w:b w:val="false"/>
          <w:i w:val="false"/>
          <w:color w:val="000000"/>
          <w:sz w:val="28"/>
        </w:rPr>
        <w:t>
          1. "ЮНОКАЛ ИНТЕРНЕШНЛ ЭНЕРДЖИ ВЕНЧЕРС ЛТД" (АҚШ) және "ДЕЛЬТА
ОЙЛ ОРТАЛЫҚ АЗИЯ ЛТД" (Сауд Аравиясы) қатысатын "ДОСБОЛ" жабық
акционерлiк қоғамы Амангелдi, Анабай, Айрақты, Солтүстiк Үшарал,
Үшарал, Кемпiртөбе кен орындарының газ кенiн өңдеу жөнiндегi кен
пайдаланушысы болып белгiленсiн және "ДОСБОЛ" жабық акционерлiк
қоғамына осы кен орындарын өнеркәсiптiк пайдаланымға енгiзуге рұқсат
берiлсiн.
</w:t>
      </w:r>
      <w:r>
        <w:br/>
      </w:r>
      <w:r>
        <w:rPr>
          <w:rFonts w:ascii="Times New Roman"/>
          <w:b w:val="false"/>
          <w:i w:val="false"/>
          <w:color w:val="000000"/>
          <w:sz w:val="28"/>
        </w:rPr>
        <w:t>
          2. Қазақстан Республикасының Геология және жер қойнауын қорғау
министрлiгi "ДОСБОЛ" жабық акционерлiк қоғамына аталған кен
орындарын пайдалануға және Шу-Сарысу бассейнiнiң ХХХIII-48, 49,
ХХХIV-49, 50, 51, ХХХV-50 блоктарында кейiн ашық кен орындарын
игеру мен өндiру үшiн геологиялық барлау жұмыстарын жүргiзуге
лицензия берсiн.
</w:t>
      </w:r>
      <w:r>
        <w:br/>
      </w:r>
      <w:r>
        <w:rPr>
          <w:rFonts w:ascii="Times New Roman"/>
          <w:b w:val="false"/>
          <w:i w:val="false"/>
          <w:color w:val="000000"/>
          <w:sz w:val="28"/>
        </w:rPr>
        <w:t>
          3. "ДОСБОЛ" жабық акционерлiк қоғамы қызметiнiң негiзгi
мақсаттары болып мыналар белгiленсiн:
</w:t>
      </w:r>
      <w:r>
        <w:br/>
      </w:r>
      <w:r>
        <w:rPr>
          <w:rFonts w:ascii="Times New Roman"/>
          <w:b w:val="false"/>
          <w:i w:val="false"/>
          <w:color w:val="000000"/>
          <w:sz w:val="28"/>
        </w:rPr>
        <w:t>
          барланған және өнеркәсiптiк игеруге әзiрленген Амангелдi,
Анабай, Айрақты, Солтүстiк Үшарал, Үшарал, Кемпiртөбе кен
орындарының көмiрсутектi және жолай газдары мен газ конденсатын
өндiру мен кешендi түрде ұқсату;
</w:t>
      </w:r>
      <w:r>
        <w:br/>
      </w:r>
      <w:r>
        <w:rPr>
          <w:rFonts w:ascii="Times New Roman"/>
          <w:b w:val="false"/>
          <w:i w:val="false"/>
          <w:color w:val="000000"/>
          <w:sz w:val="28"/>
        </w:rPr>
        <w:t>
          - кейiн ашық кен орындарын игеру мен өндiретiн болып, Шу-Сарысу
бассейнiнде мұнай мен газға геологиялық барлау жұмыстарын жүргiзу;
</w:t>
      </w:r>
      <w:r>
        <w:br/>
      </w:r>
      <w:r>
        <w:rPr>
          <w:rFonts w:ascii="Times New Roman"/>
          <w:b w:val="false"/>
          <w:i w:val="false"/>
          <w:color w:val="000000"/>
          <w:sz w:val="28"/>
        </w:rPr>
        <w:t>
          республиканың оңтүстiк облыстарын табиғи газбен қамтамасыз ету;
</w:t>
      </w:r>
      <w:r>
        <w:br/>
      </w:r>
      <w:r>
        <w:rPr>
          <w:rFonts w:ascii="Times New Roman"/>
          <w:b w:val="false"/>
          <w:i w:val="false"/>
          <w:color w:val="000000"/>
          <w:sz w:val="28"/>
        </w:rPr>
        <w:t>
          пайдалану процесi барысында көмiрсутегi және жолай газдардың,
газ конденсатының қорларын нақтылау;
</w:t>
      </w:r>
      <w:r>
        <w:br/>
      </w:r>
      <w:r>
        <w:rPr>
          <w:rFonts w:ascii="Times New Roman"/>
          <w:b w:val="false"/>
          <w:i w:val="false"/>
          <w:color w:val="000000"/>
          <w:sz w:val="28"/>
        </w:rPr>
        <w:t>
          электр энергиясын шығару және оны республиканың оңтүстiгiнде
сату.
</w:t>
      </w:r>
      <w:r>
        <w:br/>
      </w:r>
      <w:r>
        <w:rPr>
          <w:rFonts w:ascii="Times New Roman"/>
          <w:b w:val="false"/>
          <w:i w:val="false"/>
          <w:color w:val="000000"/>
          <w:sz w:val="28"/>
        </w:rPr>
        <w:t>
          4. "ДОСБОЛ" жабық акционерлiк қоғамына газ бен газ конденсатын
өңдеуден алынған өнiмдi бөгетсiз экспорттау, өз қызметiне қажеттi
жабдықтар мен мүлiктi бажсыз әкелу құқығы берiлсiн.
</w:t>
      </w:r>
      <w:r>
        <w:br/>
      </w:r>
      <w:r>
        <w:rPr>
          <w:rFonts w:ascii="Times New Roman"/>
          <w:b w:val="false"/>
          <w:i w:val="false"/>
          <w:color w:val="000000"/>
          <w:sz w:val="28"/>
        </w:rPr>
        <w:t>
          5. Қазақстан Республикасының министрлiктерi, ведомстволары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Жамбыл облысының әкiмi "ДОСБОЛ" жабық акционерлiк қоғамын
белгiленген тәртiппен барлық қажеттi рұқсат қағаздармен қамтамасыз
етсiн, сондай-ақ осы акционерлiк қоғам қызметiнiң ұйымдастыру
мәселелерiн шешуге жәрдемдессiн.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