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3295" w14:textId="e373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үркменстан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желтоқсан N 1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встрия Республикасында, Испания Корольдiгiнде, Малайзияда,
Түркменстанда, Жапонияда Қазақстан Республикасының Елшiлiктерiн ашу
туралы" Қазақстан Республикасы Президентiнiң 1996 жылғы 5 желтоқсандағы 
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үркменстандағы Қазақстан Республикасы Елшiлiгiнiң штат
саны 1997 жылдың 1 қаңтарынан бастап 11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үркменстандағы Қазақстан Республикасының Елшiсiне
лауазымдық жалақысы шетел валютасымен 1200 АҚШ доллары мөлшерiнд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Елшiсiнiң шетел валютасындағы жалақысын негiзге ала
отырып, штат кестесiне сәйкес белгiленсiн.
     3. Елшiлiк қызметкерлерiне медициналық көмек көрсетуге аударым
олардың шетел валютасындағы еңбек ақысының 3 процентi мөлшерiнде
белгiленсiн.
     4. Қазақстан Республикасының Сыртқы iстер министрлiгi Қаржы
министрлiгiмен бiрлесiп Түркменстандағы Қазақстан Республикасы
Елшiлiгiнiң штат кестесi мен шығыстар сметасын бекiт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