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0f99c" w14:textId="3a0f9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Ақтөбе, Алматы қалаларына аэродромдық радиолокаторлар беру жөнiндегi инвестициялық жобаны жүзеге асыру туралы</w:t>
      </w:r>
    </w:p>
    <w:p>
      <w:pPr>
        <w:spacing w:after="0"/>
        <w:ind w:left="0"/>
        <w:jc w:val="both"/>
      </w:pPr>
      <w:r>
        <w:rPr>
          <w:rFonts w:ascii="Times New Roman"/>
          <w:b w:val="false"/>
          <w:i w:val="false"/>
          <w:color w:val="000000"/>
          <w:sz w:val="28"/>
        </w:rPr>
        <w:t>Қазақстан Республикасы Үкiметiнiң Қаулысы 1996 жылғы 27 желтоқсан N 1666</w:t>
      </w:r>
    </w:p>
    <w:p>
      <w:pPr>
        <w:spacing w:after="0"/>
        <w:ind w:left="0"/>
        <w:jc w:val="left"/>
      </w:pPr>
      <w:r>
        <w:rPr>
          <w:rFonts w:ascii="Times New Roman"/>
          <w:b w:val="false"/>
          <w:i w:val="false"/>
          <w:color w:val="000000"/>
          <w:sz w:val="28"/>
        </w:rPr>
        <w:t>
</w:t>
      </w:r>
      <w:r>
        <w:rPr>
          <w:rFonts w:ascii="Times New Roman"/>
          <w:b w:val="false"/>
          <w:i w:val="false"/>
          <w:color w:val="000000"/>
          <w:sz w:val="28"/>
        </w:rPr>
        <w:t>
          Француз Республикасы ұсынған несиенi тиiмдi пайдалану
мақсатында Қазақстан Республикасының Үкiметi қаулы етедi:
</w:t>
      </w:r>
      <w:r>
        <w:br/>
      </w:r>
      <w:r>
        <w:rPr>
          <w:rFonts w:ascii="Times New Roman"/>
          <w:b w:val="false"/>
          <w:i w:val="false"/>
          <w:color w:val="000000"/>
          <w:sz w:val="28"/>
        </w:rPr>
        <w:t>
          1. Қазақстан Республикасының Көлiк және коммуникациялар
министрлiгiнiң Француз Республикасының несиесiн 1996 жылдың
16 наурызында "Қазаэронавигация" республикалық мемлекеттiк кәсiпорны
мен "Томсон-ЦСК" (Франция) арасында жасалған 607/РВР контрактiсiне
сәйкес Ақмола, Ақтөбе, Алматы қалаларына аэродромдық радиолокаторлар
беру жөнiндегi инвестициялық жобаны жүзеге асыру үшiн пайдалану
туралы ұсынысы мақұлдансын.
</w:t>
      </w:r>
      <w:r>
        <w:br/>
      </w:r>
      <w:r>
        <w:rPr>
          <w:rFonts w:ascii="Times New Roman"/>
          <w:b w:val="false"/>
          <w:i w:val="false"/>
          <w:color w:val="000000"/>
          <w:sz w:val="28"/>
        </w:rPr>
        <w:t>
          2. Аталған жоба бойынша аванстық төлемдi төлеудi, негiзгi
қарызды, проценттердi, несие бойынша барлық iлеспе төлемдердi
өтеудi және банк шығындарын төлеудi өзiне қабылдайтын
"Қазаэронавигация" республикалық кәсiпорны түпкiлiктi заем алушы
болып айқындалсын.
</w:t>
      </w:r>
      <w:r>
        <w:br/>
      </w:r>
      <w:r>
        <w:rPr>
          <w:rFonts w:ascii="Times New Roman"/>
          <w:b w:val="false"/>
          <w:i w:val="false"/>
          <w:color w:val="000000"/>
          <w:sz w:val="28"/>
        </w:rPr>
        <w:t>
          3. "Қазаэронавигация" республикалық мемлекеттiк кәсiпорны
Қазақстан Республикасының мемлекеттiк Экспорт-импорт банкiне
төлемдiк мiндеттемелердi атқаруды қажеттi қамтамасыз етудi ұсынсын.
</w:t>
      </w:r>
      <w:r>
        <w:br/>
      </w:r>
      <w:r>
        <w:rPr>
          <w:rFonts w:ascii="Times New Roman"/>
          <w:b w:val="false"/>
          <w:i w:val="false"/>
          <w:color w:val="000000"/>
          <w:sz w:val="28"/>
        </w:rPr>
        <w:t>
          4. Қазақстан Республикасының мемлекеттiк Экспорт-импорт
банкi:
</w:t>
      </w:r>
      <w:r>
        <w:br/>
      </w:r>
      <w:r>
        <w:rPr>
          <w:rFonts w:ascii="Times New Roman"/>
          <w:b w:val="false"/>
          <w:i w:val="false"/>
          <w:color w:val="000000"/>
          <w:sz w:val="28"/>
        </w:rPr>
        <w:t>
          Сосьете-Женераль француз банкiмен дербес несиелiк келiсiм
жасассын;
</w:t>
      </w:r>
      <w:r>
        <w:br/>
      </w:r>
      <w:r>
        <w:rPr>
          <w:rFonts w:ascii="Times New Roman"/>
          <w:b w:val="false"/>
          <w:i w:val="false"/>
          <w:color w:val="000000"/>
          <w:sz w:val="28"/>
        </w:rPr>
        <w:t>
          "Қазаэронавигация" республикалық мемлекеттiк кәсiпорнымен
iшкi несиелiк келiсiм жасассын.
</w:t>
      </w:r>
      <w:r>
        <w:br/>
      </w:r>
      <w:r>
        <w:rPr>
          <w:rFonts w:ascii="Times New Roman"/>
          <w:b w:val="false"/>
          <w:i w:val="false"/>
          <w:color w:val="000000"/>
          <w:sz w:val="28"/>
        </w:rPr>
        <w:t>
          5. Қазақстан Республикасының Қаржы министрлiгi:
</w:t>
      </w:r>
      <w:r>
        <w:br/>
      </w:r>
      <w:r>
        <w:rPr>
          <w:rFonts w:ascii="Times New Roman"/>
          <w:b w:val="false"/>
          <w:i w:val="false"/>
          <w:color w:val="000000"/>
          <w:sz w:val="28"/>
        </w:rPr>
        <w:t>
          белгiленген тәртiппен Қазақстан Республикасының кепiлдiгiн
берсiн;
</w:t>
      </w:r>
      <w:r>
        <w:br/>
      </w:r>
      <w:r>
        <w:rPr>
          <w:rFonts w:ascii="Times New Roman"/>
          <w:b w:val="false"/>
          <w:i w:val="false"/>
          <w:color w:val="000000"/>
          <w:sz w:val="28"/>
        </w:rPr>
        <w:t>
          Қазақстан Республикасының мемлекеттiк Экспорт-импорт банкiмен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кепiлдiктерiн қамтамасыз ету туралы
келiсiм және несиеге қызмет көрсету туралы келiсiм жасассын.
     6. Қазақстан Республикасының Көлiк және коммуникациялар
министрлiгi Қаржы министрлiгiмен бiрлесiп аталған жобаның жүзеге
асырылуын және несие бойынша төлемдердiң уақытылы жүзеге асырылуын
бақылауды қамтамасыз ететiн болсын.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