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3760" w14:textId="f1c3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6 мамырдағы N 562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27 желтоқсан N 1642 қаулысы. Күші жойылды - ҚР Үкіметінің 2005 жылғы 9 ақпандағы N 124 қаулысымен (P050124)</w:t>
      </w:r>
    </w:p>
    <w:p>
      <w:pPr>
        <w:spacing w:after="0"/>
        <w:ind w:left="0"/>
        <w:jc w:val="both"/>
      </w:pPr>
      <w:bookmarkStart w:name="z0" w:id="0"/>
      <w:r>
        <w:rPr>
          <w:rFonts w:ascii="Times New Roman"/>
          <w:b w:val="false"/>
          <w:i w:val="false"/>
          <w:color w:val="000000"/>
          <w:sz w:val="28"/>
        </w:rPr>
        <w:t>
      "Қарағанды облысында мемлекеттiк меншiктi басқаруды жетiлдiру, қаржы тәртiбiн нығайту, экономикалық реформаларды жеделдету мен тереңдету жөнiндегi шаралар туралы" Қазақстан Республикасы Үкiметiнiң 1996 жылғы 14 қазандағы  </w:t>
      </w:r>
      <w:r>
        <w:rPr>
          <w:rFonts w:ascii="Times New Roman"/>
          <w:b w:val="false"/>
          <w:i w:val="false"/>
          <w:color w:val="000000"/>
          <w:sz w:val="28"/>
        </w:rPr>
        <w:t xml:space="preserve">N 1260 </w:t>
      </w:r>
      <w:r>
        <w:rPr>
          <w:rFonts w:ascii="Times New Roman"/>
          <w:b w:val="false"/>
          <w:i w:val="false"/>
          <w:color w:val="000000"/>
          <w:sz w:val="28"/>
        </w:rPr>
        <w:t> және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туралы" 1996 жылғы 21 қазандағы  </w:t>
      </w:r>
      <w:r>
        <w:rPr>
          <w:rFonts w:ascii="Times New Roman"/>
          <w:b w:val="false"/>
          <w:i w:val="false"/>
          <w:color w:val="000000"/>
          <w:sz w:val="28"/>
        </w:rPr>
        <w:t xml:space="preserve">N 1289 </w:t>
      </w:r>
      <w:r>
        <w:rPr>
          <w:rFonts w:ascii="Times New Roman"/>
          <w:b w:val="false"/>
          <w:i w:val="false"/>
          <w:color w:val="000000"/>
          <w:sz w:val="28"/>
        </w:rPr>
        <w:t xml:space="preserve"> қаулыларына сәйкес және жекешелендiру бағдарламасының орындалуын жеделдету және өтiмсiз мемлекеттiк мүлiктi сатуды қамтамасыз ету мақсатында Қазақстан Республикасының Үкiметi қаулы етедi:  </w:t>
      </w:r>
      <w:r>
        <w:br/>
      </w:r>
      <w:r>
        <w:rPr>
          <w:rFonts w:ascii="Times New Roman"/>
          <w:b w:val="false"/>
          <w:i w:val="false"/>
          <w:color w:val="000000"/>
          <w:sz w:val="28"/>
        </w:rPr>
        <w:t xml:space="preserve">
      1. "Жекешелендiру объектiлерiнiң құнын бағалау жөнiндегi ереженi бекiту туралы" Қазақстан Республикасы Үкiметiнiң қаулысымен (Қазақстан Республикасының ПҮАЖ-ы, 1996 ж., N 19, 166-құжат) бекiтiлген Жекешелендiру объектiлерiнiң құнын бағалау жөнiндегi Ережеге мынадай толықтырулар енгiзiлсiн:  </w:t>
      </w:r>
      <w:r>
        <w:br/>
      </w:r>
      <w:r>
        <w:rPr>
          <w:rFonts w:ascii="Times New Roman"/>
          <w:b w:val="false"/>
          <w:i w:val="false"/>
          <w:color w:val="000000"/>
          <w:sz w:val="28"/>
        </w:rPr>
        <w:t xml:space="preserve">
      5-тармақтағы "(аукцион, тендер)" деген сөздерден кейiн "Өтiмсiз жекешелендiру объектiлерiн сату саудаластық кезiнде сатып алушылар ұсынған баға бойынша жүзеге асырылады" деген сөздермен толықтырылсын.  </w:t>
      </w:r>
      <w:r>
        <w:br/>
      </w:r>
      <w:r>
        <w:rPr>
          <w:rFonts w:ascii="Times New Roman"/>
          <w:b w:val="false"/>
          <w:i w:val="false"/>
          <w:color w:val="000000"/>
          <w:sz w:val="28"/>
        </w:rPr>
        <w:t xml:space="preserve">
      2. Осы қаулының 1-тармағында аталған жекешелендiруге жататын өтiмсiз объектiлердiң тiзбесiн Қазақстан Республикасының Мемлекеттiк мүлiктi басқару жөнiндегi мемлекеттiк комитетi бекiтедi.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