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03f" w14:textId="ccc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Құпия өнертабыстар үшiн өтемақылар мен сыйақылардың сараланған мөлшерiн және оларды төлеудiң тәртiбiн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3 желтоқсан N 1470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мүддесiн қорғау, құпия өнертабыстарды жасау мен пайдалануға байланысты туындайтын қатынастарды реттеу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Патент иесiне өнертабысты құпиялағаны үшiн, өнертабыстың құндылығына қарай, есептiк көрсеткiштiң 10-нан 15-ке дейiнгi мөлшерiнде өтемақылар төлеу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Авторларға құпия өнертабыстар жасағаны үшiн бiржолғы көтермелеу сыйақысын, сондай-ақ оларды пайдаланғаны үшiн сыйақыны төлеу тараптардың арасындағы келiсiмге сәйкес белгiленген мөлшерде жүргiзiлсiн, бұл ретте сыйақы сомасы есептiк көрсеткiштен кем болмайды.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Ғылым министрлiгi - Ғылым академиясы алдын ала патент немесе патент бергеннен соң бiр ай мерзiм iшiнде өнертабыстарды құпиялағаны үшiн ақшалай өтемақы мен бiржолғы көтермелеу сыйақысын төлеудi, сондай-ақ патент бажын төлеудi және құпия өнертабысқа арналған өтiнiмдердi сараптауға ақы төлеудi жүргiзсiн.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жарияланған күнiнен бастап күшiне енедi.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Премьер-Министрi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