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05ac" w14:textId="bbf0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Iс Басқармасының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29 қарашадағы N 1455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Iс Басқармасы туралы" Қазақстан Республикасы Президентiнiң 1995 жылғы 6 қарашадағы N 2600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Қазақстан Республикасының Үкiметi қаулы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Президентiнiң Iс Басқармасы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мемлекеттiк бюджетте тұратын республикалық мемлекеттiк кәсiпорындар мен өзге ұйымдарға қатысты мемлекеттiк меншiк құқығы субъектiсiнiң функцияларын жүзеге асыратын уәкiлеттi орган болып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Қазақстан Республикасы Президентiнiң Iс Басқармасына мемлекеттік акциялар пакеттерін, мемлекеттік қатысу үлесін берсін және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акционерлік қоғамдардың акцияларының мемлекеттік пакеттерін, мемлекет қатысатын жауапкершілігі шектеулі серіктестіктегі мемлекеттік қатысу үлесін иелену, пайдалану және басқару құқығын берсін.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Үкіметінің 03.03.2015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Президентiнiң Iс Басқармасына мемлекеттiк меншiк құқығы субъектiсiнiң функциялары берiлетiн республикалық мемлекеттiк кәсiпорындар мен өзге де ұйымдардың</w:t>
      </w:r>
      <w:r>
        <w:br/>
      </w:r>
      <w:r>
        <w:rPr>
          <w:rFonts w:ascii="Times New Roman"/>
          <w:b/>
          <w:i w:val="false"/>
          <w:color w:val="000000"/>
        </w:rPr>
        <w:t>ТIЗБЕСI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- ҚР Үкіметінiң 1997.07.04 N </w:t>
      </w:r>
      <w:r>
        <w:rPr>
          <w:rFonts w:ascii="Times New Roman"/>
          <w:b w:val="false"/>
          <w:i w:val="false"/>
          <w:color w:val="ff0000"/>
          <w:sz w:val="28"/>
        </w:rPr>
        <w:t>1057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1998.01.21 N </w:t>
      </w:r>
      <w:r>
        <w:rPr>
          <w:rFonts w:ascii="Times New Roman"/>
          <w:b w:val="false"/>
          <w:i w:val="false"/>
          <w:color w:val="ff0000"/>
          <w:sz w:val="28"/>
        </w:rPr>
        <w:t>27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1999.07.20 N </w:t>
      </w:r>
      <w:r>
        <w:rPr>
          <w:rFonts w:ascii="Times New Roman"/>
          <w:b w:val="false"/>
          <w:i w:val="false"/>
          <w:color w:val="ff0000"/>
          <w:sz w:val="28"/>
        </w:rPr>
        <w:t>1012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2001.11.15 N </w:t>
      </w:r>
      <w:r>
        <w:rPr>
          <w:rFonts w:ascii="Times New Roman"/>
          <w:b w:val="false"/>
          <w:i w:val="false"/>
          <w:color w:val="ff0000"/>
          <w:sz w:val="28"/>
        </w:rPr>
        <w:t>1451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2006.01.06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2012.05.03 </w:t>
      </w:r>
      <w:r>
        <w:rPr>
          <w:rFonts w:ascii="Times New Roman"/>
          <w:b w:val="false"/>
          <w:i w:val="false"/>
          <w:color w:val="ff0000"/>
          <w:sz w:val="28"/>
        </w:rPr>
        <w:t>N 571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 резиденцияларының бiрiккен дирекциясы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Достық үйi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Құрманғазы көшесi, 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Ыстықкөлдегi саяжай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 Республикасы, Шолпан ата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Арман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үйi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құрамында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ғимаратындағы N 2 асхана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Республика алаңы,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Алмалы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демалыс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үйi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оның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құрамында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"Бурабай" табиғи сауықтыру кешенi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Өндiрiстiк-пайдалану кәсiпорны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Парламент Үйi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Парламент Үйi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Инженерлiк орталық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Парламент Үйi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Ш.Уәлиханов көшесi, 170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үйi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Достық даңғылы, 302 "А"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аурухана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Панфилов көшесi,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Санэпидемстанция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Фурманов көшесi, 175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 комбинаты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облысы, Қарғалы поселкесi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санаторийi"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 Орталығының Ессентуки филиалы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Федерациясы, Ессентуки қаласы, Пятигорск көшесi, 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Сочи қаласындағы Қазақстан Республикасының сауықтыру орындарын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салу және пайдалану жөнiндегi аумақаралық дирекциясы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Федерациясы, Сочи қаласы, Бзугу көшесi,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Ыстықкөлдегi "Қазақстан" санаторийi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Қырғызстан Республикасы, Шолпан ата қаласы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1455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Акцияларының мемлекеттік пакеттерін, мемлекеттік қатысу үлесін иелену, пайдалану және басқару құқығы Қазақстан Республикасы Президентiнiң Iс Басқармасына берiлетiн акционерлік қоғамдардың, жауапкершілігі шектеулі серіктестірдің тiзбесi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Тізбенің тақырыбы жаңа редакцияда - ҚР Үкіметінің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енгізлді - ҚР Үкіметінiң 2001.07.10 N </w:t>
      </w:r>
      <w:r>
        <w:rPr>
          <w:rFonts w:ascii="Times New Roman"/>
          <w:b w:val="false"/>
          <w:i w:val="false"/>
          <w:color w:val="ff0000"/>
          <w:sz w:val="28"/>
        </w:rPr>
        <w:t>935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2001.11.15 N </w:t>
      </w:r>
      <w:r>
        <w:rPr>
          <w:rFonts w:ascii="Times New Roman"/>
          <w:b w:val="false"/>
          <w:i w:val="false"/>
          <w:color w:val="ff0000"/>
          <w:sz w:val="28"/>
        </w:rPr>
        <w:t>1451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2004.02.16 N </w:t>
      </w:r>
      <w:r>
        <w:rPr>
          <w:rFonts w:ascii="Times New Roman"/>
          <w:b w:val="false"/>
          <w:i w:val="false"/>
          <w:color w:val="ff0000"/>
          <w:sz w:val="28"/>
        </w:rPr>
        <w:t>178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2005.01.26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2006.01.06 </w:t>
      </w:r>
      <w:r>
        <w:rPr>
          <w:rFonts w:ascii="Times New Roman"/>
          <w:b w:val="false"/>
          <w:i w:val="false"/>
          <w:color w:val="ff0000"/>
          <w:sz w:val="28"/>
        </w:rPr>
        <w:t>N 25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2008.05.29 </w:t>
      </w:r>
      <w:r>
        <w:rPr>
          <w:rFonts w:ascii="Times New Roman"/>
          <w:b w:val="false"/>
          <w:i w:val="false"/>
          <w:color w:val="ff0000"/>
          <w:sz w:val="28"/>
        </w:rPr>
        <w:t>N 519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2009.06.23 </w:t>
      </w:r>
      <w:r>
        <w:rPr>
          <w:rFonts w:ascii="Times New Roman"/>
          <w:b w:val="false"/>
          <w:i w:val="false"/>
          <w:color w:val="ff0000"/>
          <w:sz w:val="28"/>
        </w:rPr>
        <w:t>N 975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2012.08.04 </w:t>
      </w:r>
      <w:r>
        <w:rPr>
          <w:rFonts w:ascii="Times New Roman"/>
          <w:b w:val="false"/>
          <w:i w:val="false"/>
          <w:color w:val="ff0000"/>
          <w:sz w:val="28"/>
        </w:rPr>
        <w:t>N 1023</w:t>
      </w:r>
      <w:r>
        <w:rPr>
          <w:rFonts w:ascii="Times New Roman"/>
          <w:b w:val="false"/>
          <w:i w:val="false"/>
          <w:color w:val="ff0000"/>
          <w:sz w:val="28"/>
        </w:rPr>
        <w:t xml:space="preserve">, 03.03.2015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24.12.2018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30.12.2020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"Алым" акционерлiк қоғамы, оның құрамында: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Өндiрiстiк база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Авангард көшесi,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Құрылыс-монтаж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Лиза Чайкина көшесi,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2 автошаруашылық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Алматы, Гагарин даңғылы, 236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"Алатау" акционерлiк қоғамы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облысы, Каменка селосы,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Горная көшесi, 470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"Алатау" қонақ үйі" ЖАҚ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"Күйгенжар"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"Құрылысжүйесі" 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даму" ЖШС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