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fdc3" w14:textId="236f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Семей ядролық сынақ полигонындағы ядролық жарылыстар зардап шеккен халықты медициналық оңалту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8 қараша N 1361</w:t>
      </w:r>
    </w:p>
    <w:p>
      <w:pPr>
        <w:spacing w:after="0"/>
        <w:ind w:left="0"/>
        <w:jc w:val="left"/>
      </w:pPr>
      <w:r>
        <w:rPr>
          <w:rFonts w:ascii="Times New Roman"/>
          <w:b w:val="false"/>
          <w:i w:val="false"/>
          <w:color w:val="000000"/>
          <w:sz w:val="28"/>
        </w:rPr>
        <w:t>
</w:t>
      </w:r>
      <w:r>
        <w:rPr>
          <w:rFonts w:ascii="Times New Roman"/>
          <w:b w:val="false"/>
          <w:i w:val="false"/>
          <w:color w:val="000000"/>
          <w:sz w:val="28"/>
        </w:rPr>
        <w:t>
          Бұрынғы Семей ядролық сынақ полигонында радиациядан зардап
шеккен халықты сауықтыру және ядролық жарылыстар салдарының зардабын
жою проблемаларының айрықша маңыздылығын ескере отырып, Қазақстан
Республикасының Үкiметi ҚАУЛЫ ЕТЕДI:
</w:t>
      </w:r>
      <w:r>
        <w:br/>
      </w:r>
      <w:r>
        <w:rPr>
          <w:rFonts w:ascii="Times New Roman"/>
          <w:b w:val="false"/>
          <w:i w:val="false"/>
          <w:color w:val="000000"/>
          <w:sz w:val="28"/>
        </w:rPr>
        <w:t>
          1. Қазақстан Республикасының Денсаулық сақтау министрлiгi,
Экология және биоресурстар министрлiгi, Халықты әлеуметтiк қорғау
министрлiгi, Ғылым министрлiгi - Ғылым академиясы Қаржы
министрлiгiнiң және Экономика министрлiгiнiң келiсiмi бойынша және
"Полигон - 29 тамыз" қоғамдық қайырымдылық қорын (бұдан әрi - Қор)
тарта отырып бұрынғы Семей ядролық сынақ полигонындағы ядролық
жарыстар салдарынан зардап шеккен халықты медициналық оңалту жөнiнде
қосымша шаралар бағдарламасын әзiрлесiн және оны бекiтсiн.
</w:t>
      </w:r>
      <w:r>
        <w:br/>
      </w:r>
      <w:r>
        <w:rPr>
          <w:rFonts w:ascii="Times New Roman"/>
          <w:b w:val="false"/>
          <w:i w:val="false"/>
          <w:color w:val="000000"/>
          <w:sz w:val="28"/>
        </w:rPr>
        <w:t>
          2. Қазақстан Республикасының Сыртқы iстер министрлiгi Қордың
жақын және алыс шетел мемлекеттерiмен және халықаралық ұйымдармен
жұмысын дамытуға жан-жақты жәрдем көрсетсiн.
</w:t>
      </w:r>
      <w:r>
        <w:br/>
      </w:r>
      <w:r>
        <w:rPr>
          <w:rFonts w:ascii="Times New Roman"/>
          <w:b w:val="false"/>
          <w:i w:val="false"/>
          <w:color w:val="000000"/>
          <w:sz w:val="28"/>
        </w:rPr>
        <w:t>
          3. Қазақстан Республикасының Мемлекеттiк салық комитетi мен
Кеден комитетi Қордан қайырымдылық қызметi бойынша қолданылып жүрген
заңдарға сәйкес салықтар мен кеден бажын алуды жүзеге асырсын.
</w:t>
      </w:r>
      <w:r>
        <w:br/>
      </w:r>
      <w:r>
        <w:rPr>
          <w:rFonts w:ascii="Times New Roman"/>
          <w:b w:val="false"/>
          <w:i w:val="false"/>
          <w:color w:val="000000"/>
          <w:sz w:val="28"/>
        </w:rPr>
        <w:t>
          4. Қазақстан Республикасының Мемлекеттiк мүлiктi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Қорға белгiленген тәртiппен қызметтiк
үй-жай беруге көмектессiн.
     5. Министрлiктер, мемлекеттiк комитеттер, облыстардың және
Алматы қаласының әкiмдерi бұрынғы Семей ядролық сынақ полигонындағы
ядролық жарыстар салдарынан зардап шеккен халықты медициналық оңалту
жөнiндегi қосымша шаралар бағдарламасын жүзеге асыруға қатыссын.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