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82bc" w14:textId="34c8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Астана" кеденiн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қазан N 1206.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астанасы туралы" Қазақстан Республикасы Президентiнiң 1995 жылғы 15 қыркүйектегi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2457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Жарлығын орындау үшiн, "Қазақстан Республикасындағы кеден iсi туралы" Қазақстан Республикасы Президентiнiң 1995 жылғы 20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2368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Жарлығына сәйкес және Ақмола қаласы мен оның ықпал аймағын дамыту үшiн абаттандыруға және қолайлы жағдайлар жасауға инвестициялар тарту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Кеден комитетiнiң жекелеген мәселелерi" туралы Қазақстан Республикасы Үкiметiнiң 1996 жылғы 18 қыркүйектегi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1135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қысқарту есебiнен Ақмола қаласында штат саны 40 адам болатын "Жаңа астана" кеденi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Қазақстан Республикасының Кеден комитетiне "Жаңа Астана" кеденi үшiн қажеттi қаражат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Кеден комитетi "Жаңа Астана" кеденiнiң жұмысын ұйымдастыру үшiн "ЦЕСИНТОРГ" ЖШС-пен әкiмшiлiк, шаруашылық-қоймалық және басқа да үй жайларды жалдауға белгiленген тәртiппен шарт жасассын.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