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8a78" w14:textId="b348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Олимпиадалық резерв училищелерi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19 қыркүйек N 1143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 бұқаралық спортты дамыту жөнiндегi
шұғыл шаралар туралы" Қазақстан Республикасы Президентiнiң 1995 жылғы
4 мамырдағы N 2261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U952261_ </w:t>
      </w:r>
      <w:r>
        <w:rPr>
          <w:rFonts w:ascii="Times New Roman"/>
          <w:b w:val="false"/>
          <w:i w:val="false"/>
          <w:color w:val="000000"/>
          <w:sz w:val="28"/>
        </w:rPr>
        <w:t>
  Жарлығын орындау және "Қазақстан 
Республикасының спортшыларын 1994, 1996 жылдардағы кезектi 
Олимпиадалық және Азиялық ойындарға даярлау бағдарламасы туралы" 
Қазақстан Республикасы Министрлер Кабинетiнiң 1993 жылғы 12 қазандағы 
N 1013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P931013_ </w:t>
      </w:r>
      <w:r>
        <w:rPr>
          <w:rFonts w:ascii="Times New Roman"/>
          <w:b w:val="false"/>
          <w:i w:val="false"/>
          <w:color w:val="000000"/>
          <w:sz w:val="28"/>
        </w:rPr>
        <w:t>
  қаулысын орындау үшiн Қазақстан Республикасының 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Бiлiм министрлiгi республикалық N 1
және 2 олимпиадалық резерв училищелерiн 1996 жылдың 1 қазанынан
бастап Қазақстан Республикасының Жастар iсi, туризм және спорт
министрлiгiнiң қарамағына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 Республикасында бiлiм берудi басқару жүйесiн
жетiлдiру жөнiндегi шаралар туралы" Қазақстан Республикасы Министрлер
Кабинетiнiң 1995 жылғы 7 шiлдедегi N 940 қаулысының қосымшасына
(Қазақстан Республикасының ПҮАЖ-ы, 1995 ж., N 23, 269-құжат) мынадай
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Бiлiм министрлiгiнiң қарамағына берiлген
салалық министрлiктер мен ведомстволардың оқу орындарының тiзбесiнен: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Республикалық N 1 олимпиадалық резерв училищесi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Республикалық N 2 олимпиадалық резерв училищесi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Қаржы министрлiгi, Бiлiм
министрлiгi және Жастар iсi, туризм және спорт министрлiгi бекiтiлген
1996 жылға арналған қаржыландыру жоспарлары мен ашылған кредиттерге
қажеттi өзгертулер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