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d2df" w14:textId="59bd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28 мамырдағы N 652 қаулысына толықтыру енгiзу туралы</w:t>
      </w:r>
    </w:p>
    <w:p>
      <w:pPr>
        <w:spacing w:after="0"/>
        <w:ind w:left="0"/>
        <w:jc w:val="both"/>
      </w:pPr>
      <w:r>
        <w:rPr>
          <w:rFonts w:ascii="Times New Roman"/>
          <w:b w:val="false"/>
          <w:i w:val="false"/>
          <w:color w:val="000000"/>
          <w:sz w:val="28"/>
        </w:rPr>
        <w:t>Қазақстан Республикасы Үкiметiнiң Қаулысы 1996 жылғы 22 тамыз N 1045</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"Директивтiк кредиттер және өзара қарызды iшкiреспубликалық есептеу нәтижесi бойынша берiлген кредиттер жөнiндегi заңды тұлғалардың берешектерiн сату туралы" Қазақстан Республикасы Үкiметiнiң 1996 жылғы 28 мамырдағы N 652 </w:t>
      </w:r>
      <w:r>
        <w:rPr>
          <w:rFonts w:ascii="Times New Roman"/>
          <w:b w:val="false"/>
          <w:i w:val="false"/>
          <w:color w:val="000000"/>
          <w:sz w:val="28"/>
        </w:rPr>
        <w:t xml:space="preserve">P960652_ </w:t>
      </w:r>
      <w:r>
        <w:rPr>
          <w:rFonts w:ascii="Times New Roman"/>
          <w:b w:val="false"/>
          <w:i w:val="false"/>
          <w:color w:val="000000"/>
          <w:sz w:val="28"/>
        </w:rPr>
        <w:t xml:space="preserve">қаулысымен (Қазақстан Республикасының ПҮАЖ-ы, 1996 ж., N 24, 207-бап) бекiтiлген Қазақстан Республикасының Мемлекеттiк мүлiктi басқару жөнiндегi мемлекеттiк комитетi жанындағы Кәсiпорындарды қайта ұйымдастыру жөнiндегi агенттiк арқылы заңды тұлғалардың директивтiк кредиттер және өзара қарызды iшкiреспубликалық есептеу нәтижесi бойынша берiлген кредиттер жөнiндегi берешектерiн сатуға әзiрлеу тәртiбiне мынадай толықтырулар енгiзiлсiн: </w:t>
      </w:r>
      <w:r>
        <w:br/>
      </w:r>
      <w:r>
        <w:rPr>
          <w:rFonts w:ascii="Times New Roman"/>
          <w:b w:val="false"/>
          <w:i w:val="false"/>
          <w:color w:val="000000"/>
          <w:sz w:val="28"/>
        </w:rPr>
        <w:t xml:space="preserve">
      мынадай мазмұндағы III тараумен толықтырылсын: </w:t>
      </w:r>
      <w:r>
        <w:br/>
      </w:r>
      <w:r>
        <w:rPr>
          <w:rFonts w:ascii="Times New Roman"/>
          <w:b w:val="false"/>
          <w:i w:val="false"/>
          <w:color w:val="000000"/>
          <w:sz w:val="28"/>
        </w:rPr>
        <w:t xml:space="preserve">
      "III. Қазақстан Республикасының Мемлекеттiк мүлiктi басқару </w:t>
      </w:r>
      <w:r>
        <w:br/>
      </w:r>
      <w:r>
        <w:rPr>
          <w:rFonts w:ascii="Times New Roman"/>
          <w:b w:val="false"/>
          <w:i w:val="false"/>
          <w:color w:val="000000"/>
          <w:sz w:val="28"/>
        </w:rPr>
        <w:t xml:space="preserve">
       жөнiндегi мемлекеттiк комитетi жанындағы Кәсiпорындарды қайта </w:t>
      </w:r>
      <w:r>
        <w:br/>
      </w:r>
      <w:r>
        <w:rPr>
          <w:rFonts w:ascii="Times New Roman"/>
          <w:b w:val="false"/>
          <w:i w:val="false"/>
          <w:color w:val="000000"/>
          <w:sz w:val="28"/>
        </w:rPr>
        <w:t xml:space="preserve">
       ұйымдастыру жөнiндегi агенттiк саудаластығына қойылған заңды </w:t>
      </w:r>
      <w:r>
        <w:br/>
      </w:r>
      <w:r>
        <w:rPr>
          <w:rFonts w:ascii="Times New Roman"/>
          <w:b w:val="false"/>
          <w:i w:val="false"/>
          <w:color w:val="000000"/>
          <w:sz w:val="28"/>
        </w:rPr>
        <w:t xml:space="preserve">
       тұлғалардың есептеу тәртiбi </w:t>
      </w:r>
      <w:r>
        <w:br/>
      </w:r>
      <w:r>
        <w:rPr>
          <w:rFonts w:ascii="Times New Roman"/>
          <w:b w:val="false"/>
          <w:i w:val="false"/>
          <w:color w:val="000000"/>
          <w:sz w:val="28"/>
        </w:rPr>
        <w:t xml:space="preserve">
      4. Заңды тұлғалардың директивтiк кредиттер және өзара қарыздарды iшкiреспубликалық есептесу нәтижесi бойынша берiлген кредиттер жөнiндегi талап қоюға ұсынылған берешектер көлемi кредиттiк шарттарға сәйкес есептеледi. </w:t>
      </w:r>
      <w:r>
        <w:br/>
      </w:r>
      <w:r>
        <w:rPr>
          <w:rFonts w:ascii="Times New Roman"/>
          <w:b w:val="false"/>
          <w:i w:val="false"/>
          <w:color w:val="000000"/>
          <w:sz w:val="28"/>
        </w:rPr>
        <w:t xml:space="preserve">
      5. Заңды тұлғалардың Агенттiк саудаластығына қойылған директивтiк кредиттер жөнiндегi берешектер көлемi негiзгi қарыздар мен Қазақстан Республикасы Қаржы министрлiгiнiң арнаулы қарыз шотына дебеттелген проценттер сомасынан, Қазақстан Республикасының Ұлттық Банкiнiң қолданылып жүрген қайта қаржыландыру ставкасы бойынша дебеттелген негiзгi қарыз сомасына қосымша проценттен құралады. </w:t>
      </w:r>
      <w:r>
        <w:br/>
      </w:r>
      <w:r>
        <w:rPr>
          <w:rFonts w:ascii="Times New Roman"/>
          <w:b w:val="false"/>
          <w:i w:val="false"/>
          <w:color w:val="000000"/>
          <w:sz w:val="28"/>
        </w:rPr>
        <w:t xml:space="preserve">
      6. Агенттiк саудаластығына қойылған өзара қарыздардың iшкiреспубликалық есебiнiң нәтижелерi бойынша берiлген кредиттер бойынша заңды тұлғалардың берешектерiнiң көлемi аталған кезеңде Қазақстан Республикасы Ұлттық Банкiнiң қолданылып жүрген қайта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қаржыландыру ставкалары бойынша есептелген негiзгi қарыз бен</w:t>
      </w:r>
    </w:p>
    <w:p>
      <w:pPr>
        <w:spacing w:after="0"/>
        <w:ind w:left="0"/>
        <w:jc w:val="both"/>
      </w:pPr>
      <w:r>
        <w:rPr>
          <w:rFonts w:ascii="Times New Roman"/>
          <w:b w:val="false"/>
          <w:i w:val="false"/>
          <w:color w:val="000000"/>
          <w:sz w:val="28"/>
        </w:rPr>
        <w:t>проценттердiң сомасынан қалыптасады, бұған баланстан тыс есепке</w:t>
      </w:r>
    </w:p>
    <w:p>
      <w:pPr>
        <w:spacing w:after="0"/>
        <w:ind w:left="0"/>
        <w:jc w:val="both"/>
      </w:pPr>
      <w:r>
        <w:rPr>
          <w:rFonts w:ascii="Times New Roman"/>
          <w:b w:val="false"/>
          <w:i w:val="false"/>
          <w:color w:val="000000"/>
          <w:sz w:val="28"/>
        </w:rPr>
        <w:t>жатқызылған сәттен бастағандағы жылдық проценттердiң 20 процентi</w:t>
      </w:r>
    </w:p>
    <w:p>
      <w:pPr>
        <w:spacing w:after="0"/>
        <w:ind w:left="0"/>
        <w:jc w:val="both"/>
      </w:pPr>
      <w:r>
        <w:rPr>
          <w:rFonts w:ascii="Times New Roman"/>
          <w:b w:val="false"/>
          <w:i w:val="false"/>
          <w:color w:val="000000"/>
          <w:sz w:val="28"/>
        </w:rPr>
        <w:t>қосылады.</w:t>
      </w:r>
    </w:p>
    <w:p>
      <w:pPr>
        <w:spacing w:after="0"/>
        <w:ind w:left="0"/>
        <w:jc w:val="both"/>
      </w:pPr>
      <w:r>
        <w:rPr>
          <w:rFonts w:ascii="Times New Roman"/>
          <w:b w:val="false"/>
          <w:i w:val="false"/>
          <w:color w:val="000000"/>
          <w:sz w:val="28"/>
        </w:rPr>
        <w:t>     7. Есептесулер 1996 жылғы 15 қыркүйектегi жағдай бойынша</w:t>
      </w:r>
    </w:p>
    <w:p>
      <w:pPr>
        <w:spacing w:after="0"/>
        <w:ind w:left="0"/>
        <w:jc w:val="both"/>
      </w:pPr>
      <w:r>
        <w:rPr>
          <w:rFonts w:ascii="Times New Roman"/>
          <w:b w:val="false"/>
          <w:i w:val="false"/>
          <w:color w:val="000000"/>
          <w:sz w:val="28"/>
        </w:rPr>
        <w:t>әзiрленедi".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