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b86" w14:textId="99a6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мамырдағы N 587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тамыздағы N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Қаулының қазақша мәтіні жоқ, орысша мәтіннен қараңыз. ҚР Үкіметінің 2005 жылғы 9 ақпандағы N 124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күші жойылды.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