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46ea3" w14:textId="4246e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12 шiлдедегi N 896 қаулысының күшi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6 тамыздағы N 969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"ДОСААФ" қарауындағы оқу орындарын, үйлердi, ғимараттар мен
әскери-техникалық мүлiктердi Қазақстан Республикасының Қорғаныс
министрлiгiне беру туралы" Қазақстан Республикасы Үкiметiнiң 1996 жылғы
12 шiлдедегi N 896 қаулысының күшi жойылған деп танылсын.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 Мемлекеттiк мүлiктi басқару жөнiндегi
мемлекеттiк комитетi Қазақстан Республикасы Жоғарғы Сотының
Шаруашылық iсi жөнiндегi алқасына ДОСААФ-тың балансындағы мүлiкке
мемлекеттiң құқығын тану туралы талаптық өтiнiш жасасын.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