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5c95" w14:textId="5785c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"Ащысай полиметалл комбинаты" акционерлiк қоғамы мемлекеттiк акциялар пакетiнiң бiр бөлiгiн сату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9 шiлдедегі N 858 Қаулысы. Күші жойылды - Қазақстан Республикасы Үкіметінің 2008 жылғы 23 сәуірдегі N 381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2008.04.23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"Ащысай полиметалл комбинаты" акционерлiк қоғамының тұрақты жұмыс iстеуiн және болашақта дамуын, сондай-ақ инвестицияларды тартуды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бiр апта мерзiмде "Ащысай полиметалл комбинаты" акционерлiк қоғамы мемлекеттiк акциялар пакетiнiң бiр бөлiгiн оның акциялары жалпы пакетiнiң 60 (алпыс) процентi мөлшерiнде "Ривер Интернэшнл С.А." басқарушы фирмасына (Швейцария) сату үшiн белгiленген тәртiппен Қазақстан Республикасының Жекешелендiру жөнiндегi мемлекеттiк комитетiне берсiн. 
</w:t>
      </w:r>
      <w:r>
        <w:br/>
      </w:r>
      <w:r>
        <w:rPr>
          <w:rFonts w:ascii="Times New Roman"/>
          <w:b w:val="false"/>
          <w:i w:val="false"/>
          <w:color w:val="000000"/>
          <w:sz w:val="28"/>
        </w:rPr>
        <w:t>
      2. Қазақстан Республикасының Жекешелендiру жөнiндегi мемлекеттiк комитетi "Ащысай полиметалл комбинаты" акционерлiк қоғамының мемлекеттiк акциялар пакетiнiң бiр бөлiгiн оның акциялары жалпы пакетiнiң 60 (алпыс) процентi мөлшерiнде "Ривер Интернэшнл С.А." басқарушы фирмасына (Швейцария) белгiленген заңмен тiкелей атаулы сатуды жүзеге асырсын. 
</w:t>
      </w:r>
      <w:r>
        <w:br/>
      </w:r>
      <w:r>
        <w:rPr>
          <w:rFonts w:ascii="Times New Roman"/>
          <w:b w:val="false"/>
          <w:i w:val="false"/>
          <w:color w:val="000000"/>
          <w:sz w:val="28"/>
        </w:rPr>
        <w:t>
      3. "Ривер Интернэшнл С.А." фирмасы игерiлiп бiткен кен орындарын (объектiлердi) рекультивация жүргiзу және жоюға байланысты "Ащысай полиметалл комбинаты" акционерлiк қоғамының оның басқарылуына берiлген сәттен бастап туындаған көлемдегi табиғат қорғау шараларын жүзеге асыру жөнiндегi жұмыстарды жүргiзуге жауапкершiлiкте болады деп белгiленсiн. 
</w:t>
      </w:r>
      <w:r>
        <w:br/>
      </w:r>
      <w:r>
        <w:rPr>
          <w:rFonts w:ascii="Times New Roman"/>
          <w:b w:val="false"/>
          <w:i w:val="false"/>
          <w:color w:val="000000"/>
          <w:sz w:val="28"/>
        </w:rPr>
        <w:t>
      4. Қазақстан Республикасының Өнеркәсiп және сауда министрлiгi, Экология және биоресурстар министрлiгi екi ай мерзiмде қоршаған ортаны ластағаны үшiн төленетiн мiндеттi төлемдер мөлшерiн, сондай-ақ "Ащысай полиметалл комбинаты" акционерлiк басқаруына бергенге дейiн туындаған, игелiрiлiп бiткен кен орындарын (объектiлердi) рекультивация жүргiзу және жою жөнiндегi жұмыстардың көлемi мен шығындарды анықтасын. 
</w:t>
      </w:r>
      <w:r>
        <w:br/>
      </w:r>
      <w:r>
        <w:rPr>
          <w:rFonts w:ascii="Times New Roman"/>
          <w:b w:val="false"/>
          <w:i w:val="false"/>
          <w:color w:val="000000"/>
          <w:sz w:val="28"/>
        </w:rPr>
        <w:t>
      5. Қазақстан Республикасының Мемлекеттiк мүлiктi басқару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жөнiндегi мемлекеттiк комитетi:
</w:t>
      </w:r>
    </w:p>
    <w:p>
      <w:pPr>
        <w:spacing w:after="0"/>
        <w:ind w:left="0"/>
        <w:jc w:val="both"/>
      </w:pPr>
      <w:r>
        <w:rPr>
          <w:rFonts w:ascii="Times New Roman"/>
          <w:b w:val="false"/>
          <w:i w:val="false"/>
          <w:color w:val="000000"/>
          <w:sz w:val="28"/>
        </w:rPr>
        <w:t>
     "Ривер Интернэшнл С.А." фирмасына "Түркiстан Тау Темiр жолы"
</w:t>
      </w:r>
    </w:p>
    <w:p>
      <w:pPr>
        <w:spacing w:after="0"/>
        <w:ind w:left="0"/>
        <w:jc w:val="both"/>
      </w:pPr>
      <w:r>
        <w:rPr>
          <w:rFonts w:ascii="Times New Roman"/>
          <w:b w:val="false"/>
          <w:i w:val="false"/>
          <w:color w:val="000000"/>
          <w:sz w:val="28"/>
        </w:rPr>
        <w:t>
акционерлiк қоғамы мемлекеттiк акциялар пакетiне оның жарғылық
</w:t>
      </w:r>
    </w:p>
    <w:p>
      <w:pPr>
        <w:spacing w:after="0"/>
        <w:ind w:left="0"/>
        <w:jc w:val="both"/>
      </w:pPr>
      <w:r>
        <w:rPr>
          <w:rFonts w:ascii="Times New Roman"/>
          <w:b w:val="false"/>
          <w:i w:val="false"/>
          <w:color w:val="000000"/>
          <w:sz w:val="28"/>
        </w:rPr>
        <w:t>
қорының 39 процентi мөлшерiнде иелiк ету, пайдалану және басқару
</w:t>
      </w:r>
    </w:p>
    <w:p>
      <w:pPr>
        <w:spacing w:after="0"/>
        <w:ind w:left="0"/>
        <w:jc w:val="both"/>
      </w:pPr>
      <w:r>
        <w:rPr>
          <w:rFonts w:ascii="Times New Roman"/>
          <w:b w:val="false"/>
          <w:i w:val="false"/>
          <w:color w:val="000000"/>
          <w:sz w:val="28"/>
        </w:rPr>
        <w:t>
құқығын берсiн;
</w:t>
      </w:r>
    </w:p>
    <w:p>
      <w:pPr>
        <w:spacing w:after="0"/>
        <w:ind w:left="0"/>
        <w:jc w:val="both"/>
      </w:pPr>
      <w:r>
        <w:rPr>
          <w:rFonts w:ascii="Times New Roman"/>
          <w:b w:val="false"/>
          <w:i w:val="false"/>
          <w:color w:val="000000"/>
          <w:sz w:val="28"/>
        </w:rPr>
        <w:t>
     "Ривер Интернэшнл С.А." фирмасымен "Ащысай полиметалл
</w:t>
      </w:r>
    </w:p>
    <w:p>
      <w:pPr>
        <w:spacing w:after="0"/>
        <w:ind w:left="0"/>
        <w:jc w:val="both"/>
      </w:pPr>
      <w:r>
        <w:rPr>
          <w:rFonts w:ascii="Times New Roman"/>
          <w:b w:val="false"/>
          <w:i w:val="false"/>
          <w:color w:val="000000"/>
          <w:sz w:val="28"/>
        </w:rPr>
        <w:t>
комбинаты" акционерлiк қоғамын басқару құқығына бұған дейiн жасалған
</w:t>
      </w:r>
    </w:p>
    <w:p>
      <w:pPr>
        <w:spacing w:after="0"/>
        <w:ind w:left="0"/>
        <w:jc w:val="both"/>
      </w:pPr>
      <w:r>
        <w:rPr>
          <w:rFonts w:ascii="Times New Roman"/>
          <w:b w:val="false"/>
          <w:i w:val="false"/>
          <w:color w:val="000000"/>
          <w:sz w:val="28"/>
        </w:rPr>
        <w:t>
контрактiге тиiстi өзгертулер енгiзiлсiн.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Премьер-Министрiнiң
</w:t>
      </w:r>
    </w:p>
    <w:p>
      <w:pPr>
        <w:spacing w:after="0"/>
        <w:ind w:left="0"/>
        <w:jc w:val="both"/>
      </w:pP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