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37a2" w14:textId="54f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сәуiрдегi N 592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маусым N 750. Күшi жойылды - ҚРҮ-нiң 1996.12.31. N 1749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аумағынан таңбалауға жататын акцизделетiн тауарлардың жекелеген түрлерiнiң экспортына бақылауды одан әрi жақсарту мақсатында Қазақстан Республикасының Үкiметi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Республикасының аумағында акцизделетiн алым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маркаларын енгiзу және таңбалауға жататын ацизделетiн тауарларды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сату туралы" Қазақстан Республикасы Министрлер Кабинетiнiң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сәуiрдегi N 592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P950592_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1-қосымшасына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ПҮАЖ-ы, 1995 ж., N 16, 179-бап)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акциздiк алым маркаларымен мiндеттi түрде таңбалауға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отандық акцизделетiн тауарлар тiзбесi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Экспортқа 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Экспортқа темекi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Ескертпе. Бұл жағдайда акциз маркiлерiнiң құны экспортталатын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 бойынша жұмсалатын шығынға қосылады.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