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bdb6" w14:textId="747b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 Iс Басқармасының ведомстволық бағыныстағы ұйымдарын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5 маусым N 707. Күші жойылды - ҚР Үкіметінің 2000.06.30. N 993 қаулысымен. ~P000993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1995 жылғы 6 қарашадағы N 2600 
</w:t>
      </w:r>
      <w:r>
        <w:rPr>
          <w:rFonts w:ascii="Times New Roman"/>
          <w:b w:val="false"/>
          <w:i w:val="false"/>
          <w:color w:val="000000"/>
          <w:sz w:val="28"/>
        </w:rPr>
        <w:t xml:space="preserve"> U952600_ </w:t>
      </w:r>
      <w:r>
        <w:rPr>
          <w:rFonts w:ascii="Times New Roman"/>
          <w:b w:val="false"/>
          <w:i w:val="false"/>
          <w:color w:val="000000"/>
          <w:sz w:val="28"/>
        </w:rPr>
        <w:t>
  Жарлығымен бекiтiлген Қазақстан Республикасы Президентiнiң Iс 
Басқармасы туралы ережеге өзгертулер мен толықтырулар енгiзу туралы" 
Қазақстан Республикасы Президентiнiң 1996 жылғы 26 наурыздағы N 2918 
</w:t>
      </w:r>
      <w:r>
        <w:rPr>
          <w:rFonts w:ascii="Times New Roman"/>
          <w:b w:val="false"/>
          <w:i w:val="false"/>
          <w:color w:val="000000"/>
          <w:sz w:val="28"/>
        </w:rPr>
        <w:t xml:space="preserve"> U962918_ </w:t>
      </w:r>
      <w:r>
        <w:rPr>
          <w:rFonts w:ascii="Times New Roman"/>
          <w:b w:val="false"/>
          <w:i w:val="false"/>
          <w:color w:val="000000"/>
          <w:sz w:val="28"/>
        </w:rPr>
        <w:t>
  Жарлығына сәйкес Қазақстан Республикасының Үкiметi қаулы етедi:
</w:t>
      </w:r>
      <w:r>
        <w:br/>
      </w:r>
      <w:r>
        <w:rPr>
          <w:rFonts w:ascii="Times New Roman"/>
          <w:b w:val="false"/>
          <w:i w:val="false"/>
          <w:color w:val="000000"/>
          <w:sz w:val="28"/>
        </w:rPr>
        <w:t>
          1. Қазақстан Республикасы Президентiнiң Iс Басқармасын, Қазақстан 
Республикасы Президентi Iс Басқармасының Медициналық орталығын дербес 
заңды тұлға ретiнде ұстауға арналған шығыстар республикалық бюджеттен жеке 
қаржыландырылсын.
&lt;*&gt;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1-тармақтан сөздер алынып тасталды - ҚР Үкіметінің 
              1999.07.20. N 1012 қаулысымен.  
</w:t>
      </w:r>
      <w:r>
        <w:rPr>
          <w:rFonts w:ascii="Times New Roman"/>
          <w:b w:val="false"/>
          <w:i w:val="false"/>
          <w:color w:val="000000"/>
          <w:sz w:val="28"/>
        </w:rPr>
        <w:t xml:space="preserve"> P991012_ </w:t>
      </w:r>
      <w:r>
        <w:rPr>
          <w:rFonts w:ascii="Times New Roman"/>
          <w:b w:val="false"/>
          <w:i w:val="false"/>
          <w:color w:val="000000"/>
          <w:sz w:val="28"/>
        </w:rPr>
        <w:t>
     2. Қазақстан Республикасы Президентi Әкiмшiлiгiнiң шығыстары 
Қазақстан Республикасы Президентiнiң Iс Басқармасы арқылы, ал Қазақстан 
Республикасы Парламентi Аппатарының шығыстары Қазақстан Республикасы 
Парламентiнiң Шаруашылық басқармасы арқылы қаржыландырылады деп 
белгiленсiн.
     3. Қазақстан Республикасы Үкiметiнiң Аппаратын ұстауға арналған 
шығыстарды қаржыландырудың қолданылып жүрген тәртiбi сақталсын.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