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de2d" w14:textId="8d5d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Израиль Мемлекетi Үкiметiнiң арасындағы Қоршаған ортаны қорғау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1996 жылғы 5 маусымдағы N 703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1995 жылғы 27 желтоқсанда Иерусалимде қол қойылған Қазақстан Республикасының Үкiметi мен Израиль Мемлекетi Үкiметiнiң арасындағы Қоршаған ортаны қорғау саласындағы ынтымақтастық туралы келiсiм бекiтiлсiн.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 -Министрiнiң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p>
    <w:bookmarkStart w:name="z2" w:id="1"/>
    <w:p>
      <w:pPr>
        <w:spacing w:after="0"/>
        <w:ind w:left="0"/>
        <w:jc w:val="left"/>
      </w:pPr>
      <w:r>
        <w:rPr>
          <w:rFonts w:ascii="Times New Roman"/>
          <w:b/>
          <w:i w:val="false"/>
          <w:color w:val="000000"/>
        </w:rPr>
        <w:t xml:space="preserve"> 
  Қазақстан Республикасының Үкiметi мен Израиль </w:t>
      </w:r>
      <w:r>
        <w:br/>
      </w:r>
      <w:r>
        <w:rPr>
          <w:rFonts w:ascii="Times New Roman"/>
          <w:b/>
          <w:i w:val="false"/>
          <w:color w:val="000000"/>
        </w:rPr>
        <w:t xml:space="preserve">
Мемлекетiнiң Үкiметi арасындағы айналадағы </w:t>
      </w:r>
      <w:r>
        <w:br/>
      </w:r>
      <w:r>
        <w:rPr>
          <w:rFonts w:ascii="Times New Roman"/>
          <w:b/>
          <w:i w:val="false"/>
          <w:color w:val="000000"/>
        </w:rPr>
        <w:t xml:space="preserve">
ортаны қорғау саласындағы ынтымақтастық жөнiндегi </w:t>
      </w:r>
      <w:r>
        <w:br/>
      </w:r>
      <w:r>
        <w:rPr>
          <w:rFonts w:ascii="Times New Roman"/>
          <w:b/>
          <w:i w:val="false"/>
          <w:color w:val="000000"/>
        </w:rPr>
        <w:t xml:space="preserve">
КЕЛIСIМ * </w:t>
      </w:r>
    </w:p>
    <w:bookmarkEnd w:id="1"/>
    <w:p>
      <w:pPr>
        <w:spacing w:after="0"/>
        <w:ind w:left="0"/>
        <w:jc w:val="both"/>
      </w:pPr>
      <w:r>
        <w:rPr>
          <w:rFonts w:ascii="Times New Roman"/>
          <w:b w:val="false"/>
          <w:i w:val="false"/>
          <w:color w:val="ff0000"/>
          <w:sz w:val="28"/>
        </w:rPr>
        <w:t xml:space="preserve">*(Келісім 1998 жылғы 19 қазанда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2004 ж., N 3, 14-құжат) </w:t>
      </w:r>
    </w:p>
    <w:p>
      <w:pPr>
        <w:spacing w:after="0"/>
        <w:ind w:left="0"/>
        <w:jc w:val="both"/>
      </w:pPr>
      <w:r>
        <w:rPr>
          <w:rFonts w:ascii="Times New Roman"/>
          <w:b w:val="false"/>
          <w:i w:val="false"/>
          <w:color w:val="000000"/>
          <w:sz w:val="28"/>
        </w:rPr>
        <w:t xml:space="preserve">      Қазақстан Республикасының Үкiметi мен Израиль Мемлекетiнiң Үкiметi (осы арада және бұдан әрi қарай "Тараптар" деп аталатын),  </w:t>
      </w:r>
      <w:r>
        <w:br/>
      </w:r>
      <w:r>
        <w:rPr>
          <w:rFonts w:ascii="Times New Roman"/>
          <w:b w:val="false"/>
          <w:i w:val="false"/>
          <w:color w:val="000000"/>
          <w:sz w:val="28"/>
        </w:rPr>
        <w:t xml:space="preserve">
      екi ел арасындағы достық қатынастарды нығайтуға және айналадағы ортаны қорғау жөнiндегi ынтымақтастықты дамытуға тiлек бiлдiре отырып;  </w:t>
      </w:r>
      <w:r>
        <w:br/>
      </w:r>
      <w:r>
        <w:rPr>
          <w:rFonts w:ascii="Times New Roman"/>
          <w:b w:val="false"/>
          <w:i w:val="false"/>
          <w:color w:val="000000"/>
          <w:sz w:val="28"/>
        </w:rPr>
        <w:t xml:space="preserve">
      айналадағы орта қазiргi кездегi және болашақтағы ұрпақтардың денсаулығы мен есен-саулығы үшiн қорғалуға тиiстi деп сене отырып;  </w:t>
      </w:r>
      <w:r>
        <w:br/>
      </w:r>
      <w:r>
        <w:rPr>
          <w:rFonts w:ascii="Times New Roman"/>
          <w:b w:val="false"/>
          <w:i w:val="false"/>
          <w:color w:val="000000"/>
          <w:sz w:val="28"/>
        </w:rPr>
        <w:t xml:space="preserve">
      экономиканы орнықты дамыту табиғи ресурстарды экологиялық жағынан негiзделген басқаруды талап ететiнiн мойындай отырып;  </w:t>
      </w:r>
      <w:r>
        <w:br/>
      </w:r>
      <w:r>
        <w:rPr>
          <w:rFonts w:ascii="Times New Roman"/>
          <w:b w:val="false"/>
          <w:i w:val="false"/>
          <w:color w:val="000000"/>
          <w:sz w:val="28"/>
        </w:rPr>
        <w:t xml:space="preserve">
      Тараптар арасындағы ынтымақтастық әрбiр елдiң глобальды айналадағы ортаның сақталуы үшiн жауапкершiлiктерi тұрғысында өзара пайдалы және маңызды болып табылатынын толық ұғына отырып;  </w:t>
      </w:r>
      <w:r>
        <w:br/>
      </w:r>
      <w:r>
        <w:rPr>
          <w:rFonts w:ascii="Times New Roman"/>
          <w:b w:val="false"/>
          <w:i w:val="false"/>
          <w:color w:val="000000"/>
          <w:sz w:val="28"/>
        </w:rPr>
        <w:t xml:space="preserve">
      айналадағы ортаның глобальды проблемалары жөнiнде оған сай келетiн шешiмдер қабылдау көзқарасы тұрғысынан экологиялық саясат пен практиканың маңыздылығын мойындай отырып;  </w:t>
      </w:r>
      <w:r>
        <w:br/>
      </w:r>
      <w:r>
        <w:rPr>
          <w:rFonts w:ascii="Times New Roman"/>
          <w:b w:val="false"/>
          <w:i w:val="false"/>
          <w:color w:val="000000"/>
          <w:sz w:val="28"/>
        </w:rPr>
        <w:t xml:space="preserve">
      экономикалық өсуге және орнықты даму принциптерiне негiзделген тұрмыс деңгейiнiң барынша жоғары стандартына қол жеткiзудiң аса маңыздылығын ескере отырып; </w:t>
      </w:r>
      <w:r>
        <w:br/>
      </w:r>
      <w:r>
        <w:rPr>
          <w:rFonts w:ascii="Times New Roman"/>
          <w:b w:val="false"/>
          <w:i w:val="false"/>
          <w:color w:val="000000"/>
          <w:sz w:val="28"/>
        </w:rPr>
        <w:t xml:space="preserve">
      бұдан әрi қарай Рио-де Женейрода 1992 жылы маусымда өткiзiлген БҰҰ-ның Айналадағы орта және даму жөнiндегi Конференциясының рухын қолдай отырып, </w:t>
      </w:r>
      <w:r>
        <w:br/>
      </w:r>
      <w:r>
        <w:rPr>
          <w:rFonts w:ascii="Times New Roman"/>
          <w:b w:val="false"/>
          <w:i w:val="false"/>
          <w:color w:val="000000"/>
          <w:sz w:val="28"/>
        </w:rPr>
        <w:t xml:space="preserve">
      мыналар жөнiнде уағдаласты: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теңдiк, өзаралық тиiмдiлiк негiзiнде айналадағы ортаны қорғау саласында ынтымақтасатын болады.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Айналадағы ортаны қорғаудың мына төмендегi салалары екi Тараптың да ерекше мүдделiгiн танытады: </w:t>
      </w:r>
      <w:r>
        <w:br/>
      </w:r>
      <w:r>
        <w:rPr>
          <w:rFonts w:ascii="Times New Roman"/>
          <w:b w:val="false"/>
          <w:i w:val="false"/>
          <w:color w:val="000000"/>
          <w:sz w:val="28"/>
        </w:rPr>
        <w:t xml:space="preserve">
      * су ресурстарын басқару және қорғау: </w:t>
      </w:r>
      <w:r>
        <w:br/>
      </w:r>
      <w:r>
        <w:rPr>
          <w:rFonts w:ascii="Times New Roman"/>
          <w:b w:val="false"/>
          <w:i w:val="false"/>
          <w:color w:val="000000"/>
          <w:sz w:val="28"/>
        </w:rPr>
        <w:t xml:space="preserve">
      * шөлге қарсы күрестi қоса алғанда, топырақ пен жердi басқару және қорғау; </w:t>
      </w:r>
      <w:r>
        <w:br/>
      </w:r>
      <w:r>
        <w:rPr>
          <w:rFonts w:ascii="Times New Roman"/>
          <w:b w:val="false"/>
          <w:i w:val="false"/>
          <w:color w:val="000000"/>
          <w:sz w:val="28"/>
        </w:rPr>
        <w:t xml:space="preserve">
      * ауа мен атмосфераны қорғау; </w:t>
      </w:r>
      <w:r>
        <w:br/>
      </w:r>
      <w:r>
        <w:rPr>
          <w:rFonts w:ascii="Times New Roman"/>
          <w:b w:val="false"/>
          <w:i w:val="false"/>
          <w:color w:val="000000"/>
          <w:sz w:val="28"/>
        </w:rPr>
        <w:t xml:space="preserve">
      * қатты, сұйық және қауiптi қалдықтарды экологиялық жағынан негiзделген қайта өңдеу, қауiптi қалдықтарды трансшекаралық тасымалдауларды бақылау: </w:t>
      </w:r>
      <w:r>
        <w:br/>
      </w:r>
      <w:r>
        <w:rPr>
          <w:rFonts w:ascii="Times New Roman"/>
          <w:b w:val="false"/>
          <w:i w:val="false"/>
          <w:color w:val="000000"/>
          <w:sz w:val="28"/>
        </w:rPr>
        <w:t xml:space="preserve">
      * тұрмыстық және өнеркәсiптiк сарқын суларды қайта өңдеу; </w:t>
      </w:r>
      <w:r>
        <w:br/>
      </w:r>
      <w:r>
        <w:rPr>
          <w:rFonts w:ascii="Times New Roman"/>
          <w:b w:val="false"/>
          <w:i w:val="false"/>
          <w:color w:val="000000"/>
          <w:sz w:val="28"/>
        </w:rPr>
        <w:t xml:space="preserve">
      * әр түрлi көрiнiстердегi әр алуандықты және арнайы қорғалынатын аумақтарды сақтауды және тұрақты басқаруды қоса алғанда, табиғатты қорғау және сақтау;  </w:t>
      </w:r>
      <w:r>
        <w:br/>
      </w:r>
      <w:r>
        <w:rPr>
          <w:rFonts w:ascii="Times New Roman"/>
          <w:b w:val="false"/>
          <w:i w:val="false"/>
          <w:color w:val="000000"/>
          <w:sz w:val="28"/>
        </w:rPr>
        <w:t xml:space="preserve">
      * экологиялық бiлгiрлiкке және бiлiм алуға жәрдемдесу;  </w:t>
      </w:r>
      <w:r>
        <w:br/>
      </w:r>
      <w:r>
        <w:rPr>
          <w:rFonts w:ascii="Times New Roman"/>
          <w:b w:val="false"/>
          <w:i w:val="false"/>
          <w:color w:val="000000"/>
          <w:sz w:val="28"/>
        </w:rPr>
        <w:t xml:space="preserve">
      * айналадағы ортаға әсер етуге баға беру әдiстерiн енгiзу;  </w:t>
      </w:r>
      <w:r>
        <w:br/>
      </w:r>
      <w:r>
        <w:rPr>
          <w:rFonts w:ascii="Times New Roman"/>
          <w:b w:val="false"/>
          <w:i w:val="false"/>
          <w:color w:val="000000"/>
          <w:sz w:val="28"/>
        </w:rPr>
        <w:t xml:space="preserve">
      * экологиялық мониторинг және тексеру жүйелерi;  </w:t>
      </w:r>
      <w:r>
        <w:br/>
      </w:r>
      <w:r>
        <w:rPr>
          <w:rFonts w:ascii="Times New Roman"/>
          <w:b w:val="false"/>
          <w:i w:val="false"/>
          <w:color w:val="000000"/>
          <w:sz w:val="28"/>
        </w:rPr>
        <w:t xml:space="preserve">
      * экологиялық негiзделген технологияларды дайындау;  </w:t>
      </w:r>
      <w:r>
        <w:br/>
      </w:r>
      <w:r>
        <w:rPr>
          <w:rFonts w:ascii="Times New Roman"/>
          <w:b w:val="false"/>
          <w:i w:val="false"/>
          <w:color w:val="000000"/>
          <w:sz w:val="28"/>
        </w:rPr>
        <w:t xml:space="preserve">
      * жердi пайдалануды жоспарлауды және даму жөнiндегi шараларды тұрақты экологиялық басқару;  </w:t>
      </w:r>
      <w:r>
        <w:br/>
      </w:r>
      <w:r>
        <w:rPr>
          <w:rFonts w:ascii="Times New Roman"/>
          <w:b w:val="false"/>
          <w:i w:val="false"/>
          <w:color w:val="000000"/>
          <w:sz w:val="28"/>
        </w:rPr>
        <w:t xml:space="preserve">
      * экологиялық заңдар шығару, заңдар, заңды актiлер мен нормативтер және оларды жүзеге асыру;  </w:t>
      </w:r>
      <w:r>
        <w:br/>
      </w:r>
      <w:r>
        <w:rPr>
          <w:rFonts w:ascii="Times New Roman"/>
          <w:b w:val="false"/>
          <w:i w:val="false"/>
          <w:color w:val="000000"/>
          <w:sz w:val="28"/>
        </w:rPr>
        <w:t xml:space="preserve">
      * теңiздердiң ластануымен күресу және оны болдырмау, климаттың өзгеруi, озондық қабаттардың жұқаруы және биологиялық әртүрлiлiктi қорғауды қоса алғанда, глобальдық экологиялық проблемалар.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Екi жақты ынтымақтастықтың нақты тақырыптарын Тараптар әрбiр Тарап белгiлеген басым мiндеттердi ескере отырып, белгiлеуге тиiстi. </w:t>
      </w:r>
      <w:r>
        <w:br/>
      </w:r>
      <w:r>
        <w:rPr>
          <w:rFonts w:ascii="Times New Roman"/>
          <w:b w:val="false"/>
          <w:i w:val="false"/>
          <w:color w:val="000000"/>
          <w:sz w:val="28"/>
        </w:rPr>
        <w:t xml:space="preserve">
      2. Тараптар осы Келiсiм бойынша ынтымақтастықтың нақты мәселелерi жөнiндегi жобаларды және жұмыстарды белгiлеу үшiн жұмыс бағдарламаларын жасайды.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Ынтымақтастыққа мыналар: </w:t>
      </w:r>
      <w:r>
        <w:br/>
      </w:r>
      <w:r>
        <w:rPr>
          <w:rFonts w:ascii="Times New Roman"/>
          <w:b w:val="false"/>
          <w:i w:val="false"/>
          <w:color w:val="000000"/>
          <w:sz w:val="28"/>
        </w:rPr>
        <w:t xml:space="preserve">
      (1) ғылыми-техникалық ақпарат және мәлiметтер алмасу; </w:t>
      </w:r>
      <w:r>
        <w:br/>
      </w:r>
      <w:r>
        <w:rPr>
          <w:rFonts w:ascii="Times New Roman"/>
          <w:b w:val="false"/>
          <w:i w:val="false"/>
          <w:color w:val="000000"/>
          <w:sz w:val="28"/>
        </w:rPr>
        <w:t xml:space="preserve">
      (2) маман делегациялар, бiлiктi сарапшылар, оқушылар және ғылыми қызметкерлер алмасу; </w:t>
      </w:r>
      <w:r>
        <w:br/>
      </w:r>
      <w:r>
        <w:rPr>
          <w:rFonts w:ascii="Times New Roman"/>
          <w:b w:val="false"/>
          <w:i w:val="false"/>
          <w:color w:val="000000"/>
          <w:sz w:val="28"/>
        </w:rPr>
        <w:t xml:space="preserve">
      (3) кездесулер, симпозиумдер, лекциялар және көрмелер ұйымдастыру; </w:t>
      </w:r>
      <w:r>
        <w:br/>
      </w:r>
      <w:r>
        <w:rPr>
          <w:rFonts w:ascii="Times New Roman"/>
          <w:b w:val="false"/>
          <w:i w:val="false"/>
          <w:color w:val="000000"/>
          <w:sz w:val="28"/>
        </w:rPr>
        <w:t xml:space="preserve">
      (4) бiрлескен ғылыми-техникалық зерттеулер және ынтымақтастықтың жобаларын жасау; </w:t>
      </w:r>
      <w:r>
        <w:br/>
      </w:r>
      <w:r>
        <w:rPr>
          <w:rFonts w:ascii="Times New Roman"/>
          <w:b w:val="false"/>
          <w:i w:val="false"/>
          <w:color w:val="000000"/>
          <w:sz w:val="28"/>
        </w:rPr>
        <w:t xml:space="preserve">
      (5) Тараптар қажет деп санаған ынтымақтастықтың кез келген басқа да нысандары кiредi.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осы Келiсiм бойынша ынтымақтастыққа қатысуға үкiметтiк агенттiктердi, академиялық институттарды және жеке меншiк экономикалық кәсiпорындарды шақыра 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Екi Тарап та өзара уағдаластық бойынша өздерiнiң ынтымақтастығының нәтижелерiн үшiншi тарапқа бере алады. Ақпарат алмасу және оны үшiншi тараптарға беру кезiнде екi тарап та қолданыстағы заң ережелерiн, үшiншi тараптардың құқықтары мен халықаралық мiндеттемелерiн ескеретiн болады.  </w:t>
      </w:r>
      <w:r>
        <w:br/>
      </w:r>
      <w:r>
        <w:rPr>
          <w:rFonts w:ascii="Times New Roman"/>
          <w:b w:val="false"/>
          <w:i w:val="false"/>
          <w:color w:val="000000"/>
          <w:sz w:val="28"/>
        </w:rPr>
        <w:t xml:space="preserve">
      2. Қорғауға лайықты немесе қорғалынған ақпаратты пайдалану ерекше келiсiмдi талап 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Қазақстан Республикасының Экология және биоресурстар министрлiгi мен Израиль Мемлекетiнiң Айналадағы ортаны қорғау министрлiгi осы Келiсiмдi орындауға жауапты министрлiктер болып табылады.  </w:t>
      </w:r>
      <w:r>
        <w:br/>
      </w:r>
      <w:r>
        <w:rPr>
          <w:rFonts w:ascii="Times New Roman"/>
          <w:b w:val="false"/>
          <w:i w:val="false"/>
          <w:color w:val="000000"/>
          <w:sz w:val="28"/>
        </w:rPr>
        <w:t xml:space="preserve">
      2. Осы Келiсiмнiң орындалуын үйлестiру кем дегенде әрбiр екi жылда бiр рет екi елдiң астаналарында алма-кезек өткiзiлуге тиiстi өкiлдерiнiң өзара кездесулерiнде жүзеге асырылатын болады.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Егер басқаша жағдай көзделмеген болса, әрбiр Тарап осы Келiсiм бойынша өз мiндеттемелерiн орындауға сәйкес келетiн ресурстарды қамтамасыз етедi. Әрбiр Тараптың ұзақ мерзiмдiк жұмыстарды орындау қабiлетi оның тиiстi қаржы қорларының мүмкiндiгiмен өлшенетiнi және әрбiр тараптың осы Келiсiм жөнiндегi жобалар үшiн қаржы iздейтiнi түсiнiктi.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Осы Келiсiмдегi ешнәрсе де халықаралық заңдарға сәйкес басқа келiсiмдерден туындайтын қолданыстағы құқықтар мен мiндеттемелерге зиянын тигiзетiндей болып түсiндiрiлмейдi.  </w:t>
      </w:r>
      <w:r>
        <w:br/>
      </w:r>
      <w:r>
        <w:rPr>
          <w:rFonts w:ascii="Times New Roman"/>
          <w:b w:val="false"/>
          <w:i w:val="false"/>
          <w:color w:val="000000"/>
          <w:sz w:val="28"/>
        </w:rPr>
        <w:t xml:space="preserve">
      2. Осы келiсiм бойынша жүргiзiлетiн жұмыстар әрбiр елде қолданылатын заңдарға және заңдық актiлерге бағынуға тиiстi.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Келiсiмдi орындау процесiнде туындайтын мәселелер Тараптар арасындағы консультациялар барысында шешiлетiн болады. Осы Келiсiмге түзетулер екi Тараптың келiсуiмен жасалатын болады және осы Келiсiмнiң 11-бабының тармақтарымен сәйкес күшiне енедi.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Тараптар бiр-бiрiне осы Келiсiмнiң күшiне енуi үшiн қажеттi олардың iшкi заңдарының талаптары орындалғаны және оның бес жыл бойы өз күшiнде қалатыны туралы хабарлаған екiншi Дипломатиялық Нота алынған күннен бастап күшiне енедi.  </w:t>
      </w:r>
      <w:r>
        <w:br/>
      </w:r>
      <w:r>
        <w:rPr>
          <w:rFonts w:ascii="Times New Roman"/>
          <w:b w:val="false"/>
          <w:i w:val="false"/>
          <w:color w:val="000000"/>
          <w:sz w:val="28"/>
        </w:rPr>
        <w:t xml:space="preserve">
      Сонан соң осы Келiсiм әрбiр Тарапқа тиiстi бес жылдық кезең мерзiмi өткенге дейiн алты айдан кешiктiрiлмей жазбаша нысанда бұл туралы мәлiмделмейiнше келесi бес жылдық кезеңге өздiгiнен жалғастырылатын болады.  </w:t>
      </w:r>
    </w:p>
    <w:p>
      <w:pPr>
        <w:spacing w:after="0"/>
        <w:ind w:left="0"/>
        <w:jc w:val="both"/>
      </w:pPr>
      <w:r>
        <w:rPr>
          <w:rFonts w:ascii="Times New Roman"/>
          <w:b w:val="false"/>
          <w:i w:val="false"/>
          <w:color w:val="000000"/>
          <w:sz w:val="28"/>
        </w:rPr>
        <w:t xml:space="preserve">      Осы Келiсiм қолданысының аяқталуы осы Келiсiм бойынша қол жеткiзiлген уағдаластықтың ешқайсысына да зиян келтiрiлмейдi. </w:t>
      </w:r>
    </w:p>
    <w:p>
      <w:pPr>
        <w:spacing w:after="0"/>
        <w:ind w:left="0"/>
        <w:jc w:val="both"/>
      </w:pPr>
      <w:r>
        <w:rPr>
          <w:rFonts w:ascii="Times New Roman"/>
          <w:b w:val="false"/>
          <w:i w:val="false"/>
          <w:color w:val="000000"/>
          <w:sz w:val="28"/>
        </w:rPr>
        <w:t xml:space="preserve">      5756______________күнiне____________сәйкес келетiн 1995 жылғы______________екi данада қазақ, иврит, ағылшын және орыс тiлдерiнде жасалды, барлық даналарының күшi бiрдей. Қазақ, орыс немесе иврит тiлдерiндегi мәтiндердi түсiндiруде пiкiр алшақтығы болған жағдайда Тараптар ағылшын тiлiндегi мәтiнге жүгiнетiн болады.  </w:t>
      </w:r>
    </w:p>
    <w:p>
      <w:pPr>
        <w:spacing w:after="0"/>
        <w:ind w:left="0"/>
        <w:jc w:val="both"/>
      </w:pPr>
      <w:r>
        <w:rPr>
          <w:rFonts w:ascii="Times New Roman"/>
          <w:b w:val="false"/>
          <w:i w:val="false"/>
          <w:color w:val="000000"/>
          <w:sz w:val="28"/>
        </w:rPr>
        <w:t xml:space="preserve">      Қазақстан Республикасының       Израиль Мемлекетiнiң </w:t>
      </w:r>
      <w:r>
        <w:br/>
      </w:r>
      <w:r>
        <w:rPr>
          <w:rFonts w:ascii="Times New Roman"/>
          <w:b w:val="false"/>
          <w:i w:val="false"/>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