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1662" w14:textId="8931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 таралған пайдалы қазбалардың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27 мамырдағы N 645 Қаулысы. Күші жойылды - Қазақстан Республикасы Үкіметінің 2011 жылғы 7 сәуірдегі № 397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2011.04.07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"Жер қойнауы және жер қойнауын пайдалану туралы" Қазақстан Республикасы Президентiнiң 1996 жылғы 27 қаңтардағы N 2828 Заң күшi бар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Қазақстан Республикасының Үкiметi қаулы етедi: </w:t>
      </w:r>
      <w:r>
        <w:rPr>
          <w:rFonts w:ascii="Times New Roman"/>
          <w:b w:val="false"/>
          <w:i w:val="false"/>
          <w:color w:val="000000"/>
          <w:sz w:val="28"/>
        </w:rPr>
        <w:t>Z100291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Кең таралған пайдалы қазбалардың тiзбесi бекiтiлсiн (қоса берiлiп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 әкiмдерi кең таралған пайдалы қазбалардыкоммерциялық мақсатта өндiруге лицензия әзiрлеу және беру кезiндеаталған Тiзбенi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Жер қойнауын пайдаланушылармен контракт жасау және орындаужөнiндегi құзыреттi органдар кең таралған пайдалы қазбалардыкоммерциялық мақсатта өндiруге контрактiлердi әзiрлеудi және оларғақол қою мен орындауды қамтамасыз етсiн.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Үкiметiнiң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1996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645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Кең таралған пайдалы қазбалардың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Тiзбесi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Жанартаулық кеуектi жыныстар (туф, шлак, пемза)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Жанартаулық құрамында су бар шынылар, шыны тәрiздес жыныстар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(перлит, обсидиан)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Галька және гравий, гравийлi-құмды қоспа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Құрамында глинозем бар жыныстар (далалық шпат, пегматит)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Гипс, гипстi тас, ангидрит, 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Құрамында жыныстар бар глинозем (отқа төзiмдi, балқуы қиын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тез балқитын саздар, суглинка, аргиллиттер, алевролиттер, сазды тақта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тастар, каолин)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Карбонатты жыныстар (iзбестi тас, доломиттер, әк тасты-доломиттi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жыныстар, бор, мергель, мергель-борлы жыныстар)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Кремнийлi жыныстар (трепел, опока, диатомит)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Кварцты-далалық шпатты жыныстар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Бут тастар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Тұнба, жанартау атқылаудан және метаморфалық жыныстар (гранит,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базальт, диабаз, мрамор)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Құм (құрылыстық, кварцты, кварцты-далалық шпатты)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Құмдақ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Табиғи пигмент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Ұлутас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 тұзы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