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16e8" w14:textId="39c1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мүлiктi жекешелендiруге байланысты саудаластықты ұйымдастыру мен өткiзу шығыстарын белгiлеу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22 мамыр N 624. Күші жойылды - ҚР Үкіметінің 1999.09.30. N 1504 қаулысымен. ~P991504</w:t>
      </w:r>
    </w:p>
    <w:p>
      <w:pPr>
        <w:spacing w:after="0"/>
        <w:ind w:left="0"/>
        <w:jc w:val="both"/>
      </w:pPr>
      <w:bookmarkStart w:name="z0" w:id="0"/>
      <w:r>
        <w:rPr>
          <w:rFonts w:ascii="Times New Roman"/>
          <w:b w:val="false"/>
          <w:i w:val="false"/>
          <w:color w:val="000000"/>
          <w:sz w:val="28"/>
        </w:rPr>
        <w:t>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U952721_ </w:t>
      </w:r>
      <w:r>
        <w:rPr>
          <w:rFonts w:ascii="Times New Roman"/>
          <w:b w:val="false"/>
          <w:i w:val="false"/>
          <w:color w:val="000000"/>
          <w:sz w:val="28"/>
        </w:rPr>
        <w:t xml:space="preserve">Заң күшi бар жарлығының 20-бабына сәйкес мемлекеттiк меншiктi жекешелендiруден бюджетке қаражаттың түсуiн қамтамасыз ету мақсатында Қазақстан Республикасының Үкiметi қаулы етедi: </w:t>
      </w:r>
      <w:r>
        <w:br/>
      </w:r>
      <w:r>
        <w:rPr>
          <w:rFonts w:ascii="Times New Roman"/>
          <w:b w:val="false"/>
          <w:i w:val="false"/>
          <w:color w:val="000000"/>
          <w:sz w:val="28"/>
        </w:rPr>
        <w:t xml:space="preserve">
      1. Жекешелендiру әзiрлеу және оны өткiзу жөнiндегi жұмыстарды ұйымдастыруға байланысты шығыстарды Қазақстан Республикасының Жекешелендiру жөнiндегi мемлекеттiк комитетi жекешелендiру объектiлерiн сатудан алынған қаражаттар есебiнен жүзеге асыратын болып белгiленсiн. Аталған мақсаттарға жұмсалатын қаражаттың шектi мөлшерiн Қазақстан Республикасының Үкiметi тиiстi жылға арналған республикалық бюджет бекiтiлгеннен кейiн белгiлейдi. </w:t>
      </w:r>
      <w:r>
        <w:br/>
      </w:r>
      <w:r>
        <w:rPr>
          <w:rFonts w:ascii="Times New Roman"/>
          <w:b w:val="false"/>
          <w:i w:val="false"/>
          <w:color w:val="000000"/>
          <w:sz w:val="28"/>
        </w:rPr>
        <w:t xml:space="preserve">
      Объектiлердi жекешелендiруге байланысты шығындарды қаржыландыруға пайдаланылатын қаражаттардың шектi мөлшерi 1996 жылға жекешелендiруден түскен нақты қаражаттардың 2 процентiнен аспайтын сомада белгiленсiн. </w:t>
      </w:r>
      <w:r>
        <w:br/>
      </w:r>
      <w:r>
        <w:rPr>
          <w:rFonts w:ascii="Times New Roman"/>
          <w:b w:val="false"/>
          <w:i w:val="false"/>
          <w:color w:val="000000"/>
          <w:sz w:val="28"/>
        </w:rPr>
        <w:t xml:space="preserve">
      2. Мемлекеттiк мүлiктi жекешелендiруге байланысты саудаластықты өткiзу мен ұйымдастыруға арналған қаражатты пайдаланудың тәртiбi туралы ереже бекiтiлсiн (қоса берiлiп отыр). </w:t>
      </w:r>
      <w:r>
        <w:br/>
      </w:r>
      <w:r>
        <w:rPr>
          <w:rFonts w:ascii="Times New Roman"/>
          <w:b w:val="false"/>
          <w:i w:val="false"/>
          <w:color w:val="000000"/>
          <w:sz w:val="28"/>
        </w:rPr>
        <w:t xml:space="preserve">
      3. Қазақстан Республикасының Жекешелендiру жөнiндегi мемлекеттiк комитетi мемлекеттiк мүлiк пен акционерлiк қоғамдар акцияларының мемлекеттік пакетiн сату жөнiнде саудаластықты ұйымдастыру мен өткiзуге арналған қаражатты пайдалану Қазақстан Республикасының Жекешелендiру жөнiндегi мемлекеттiк комитетi бекiткен және Қазақстан Республикасының Қаржы министрлiгiмен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келiсiлген шығынның жиынтық сметасына сәйкес жүзеге асырсын.</w:t>
      </w:r>
    </w:p>
    <w:p>
      <w:pPr>
        <w:spacing w:after="0"/>
        <w:ind w:left="0"/>
        <w:jc w:val="both"/>
      </w:pPr>
      <w:r>
        <w:rPr>
          <w:rFonts w:ascii="Times New Roman"/>
          <w:b w:val="false"/>
          <w:i w:val="false"/>
          <w:color w:val="000000"/>
          <w:sz w:val="28"/>
        </w:rPr>
        <w:t>     4. Қазақстан Республикасының Қаржы министрлiгi саудаластықты</w:t>
      </w:r>
    </w:p>
    <w:p>
      <w:pPr>
        <w:spacing w:after="0"/>
        <w:ind w:left="0"/>
        <w:jc w:val="both"/>
      </w:pPr>
      <w:r>
        <w:rPr>
          <w:rFonts w:ascii="Times New Roman"/>
          <w:b w:val="false"/>
          <w:i w:val="false"/>
          <w:color w:val="000000"/>
          <w:sz w:val="28"/>
        </w:rPr>
        <w:t>ұйымдастыру мен өткiзуге бөлiнген қаражаттың мақсатты жұмсалуына</w:t>
      </w:r>
    </w:p>
    <w:p>
      <w:pPr>
        <w:spacing w:after="0"/>
        <w:ind w:left="0"/>
        <w:jc w:val="both"/>
      </w:pPr>
      <w:r>
        <w:rPr>
          <w:rFonts w:ascii="Times New Roman"/>
          <w:b w:val="false"/>
          <w:i w:val="false"/>
          <w:color w:val="000000"/>
          <w:sz w:val="28"/>
        </w:rPr>
        <w:t>бақылау жасауды жүзеге асырсын.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22 мамырдағы</w:t>
      </w:r>
    </w:p>
    <w:p>
      <w:pPr>
        <w:spacing w:after="0"/>
        <w:ind w:left="0"/>
        <w:jc w:val="both"/>
      </w:pPr>
      <w:r>
        <w:rPr>
          <w:rFonts w:ascii="Times New Roman"/>
          <w:b w:val="false"/>
          <w:i w:val="false"/>
          <w:color w:val="000000"/>
          <w:sz w:val="28"/>
        </w:rPr>
        <w:t>                                           N 624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мүлiктi жекешелендiруге байланысты</w:t>
      </w:r>
    </w:p>
    <w:p>
      <w:pPr>
        <w:spacing w:after="0"/>
        <w:ind w:left="0"/>
        <w:jc w:val="both"/>
      </w:pPr>
      <w:r>
        <w:rPr>
          <w:rFonts w:ascii="Times New Roman"/>
          <w:b w:val="false"/>
          <w:i w:val="false"/>
          <w:color w:val="000000"/>
          <w:sz w:val="28"/>
        </w:rPr>
        <w:t>      саудаластықты ұйымдастыру мен өткiзуге арналған қаражатты</w:t>
      </w:r>
    </w:p>
    <w:p>
      <w:pPr>
        <w:spacing w:after="0"/>
        <w:ind w:left="0"/>
        <w:jc w:val="both"/>
      </w:pPr>
      <w:r>
        <w:rPr>
          <w:rFonts w:ascii="Times New Roman"/>
          <w:b w:val="false"/>
          <w:i w:val="false"/>
          <w:color w:val="000000"/>
          <w:sz w:val="28"/>
        </w:rPr>
        <w:t>                     пайдалану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"Жекешелендiру туралы" Қазақстан Республикасы Президентiнiң 1995 жылғы 23 желтоқсандағы N 2721 Заң күшi бар Жарлығына сәйкес әзiрлендi. </w:t>
      </w:r>
      <w:r>
        <w:br/>
      </w:r>
      <w:r>
        <w:rPr>
          <w:rFonts w:ascii="Times New Roman"/>
          <w:b w:val="false"/>
          <w:i w:val="false"/>
          <w:color w:val="000000"/>
          <w:sz w:val="28"/>
        </w:rPr>
        <w:t xml:space="preserve">
      2. Мемлекеттiк мүлiктi жекешелендiруге байланысты саудаластықты ұйымдастыру мен өткiзуге арналған қаражат Қазақстан Республикасының Жекешелендiру жөнiндегi мемлекеттiк комитетi бекiткен және Қазақстан Республикасының Қаржы министрлiгiмен келiсiлген шығыстардың жиынтық сметасына сәйкес, жылға белгiленген лимит шегiнде пайдаланылады. </w:t>
      </w:r>
      <w:r>
        <w:br/>
      </w:r>
      <w:r>
        <w:rPr>
          <w:rFonts w:ascii="Times New Roman"/>
          <w:b w:val="false"/>
          <w:i w:val="false"/>
          <w:color w:val="000000"/>
          <w:sz w:val="28"/>
        </w:rPr>
        <w:t xml:space="preserve">
      3. Қазақстан Республикасының Жекешелендiру жөнiндегi мемлекеттiк комитетi жиынтық сметаларға сүйене отырып, аумақтық комитеттердiң саудаластықты ұйымдастыру мен өткiзуге арналған шығыстарының сметаларын бекiтедi. </w:t>
      </w:r>
      <w:r>
        <w:br/>
      </w:r>
      <w:r>
        <w:rPr>
          <w:rFonts w:ascii="Times New Roman"/>
          <w:b w:val="false"/>
          <w:i w:val="false"/>
          <w:color w:val="000000"/>
          <w:sz w:val="28"/>
        </w:rPr>
        <w:t xml:space="preserve">
      4. Қазақстан Республикасының Жекешелендiру жөнiндегi мемлекеттiк комитетi саудаластықты ұйымдастыру мен өткiзуге қаражат бөлу жөнiнде Қазақстан Республикасының Қаржы министрлiгiн, сондай-ақ аумақтық комитеттер - жергiлiктi финанс органдарын, салық инспекцияларын және Ұлттық Банктiң қызмет көрсететiн мекемелерiн хабардар етедi. </w:t>
      </w:r>
      <w:r>
        <w:br/>
      </w:r>
      <w:r>
        <w:rPr>
          <w:rFonts w:ascii="Times New Roman"/>
          <w:b w:val="false"/>
          <w:i w:val="false"/>
          <w:color w:val="000000"/>
          <w:sz w:val="28"/>
        </w:rPr>
        <w:t xml:space="preserve">
      5. Ұлттық Банк мекемесiнiң 609-шотында қаражат болған жағдайда шығыстар жұмсауға рұқсат бередi, сыртқы бетiне белгi соғады және жиынтық қалдықтарын шығарады. Жалақы саудаластықты өткiзуге жұмсалған шығыстар сомасы шегiнде төленедi. Қазақстан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Республикасының Жекешелендiру жөнiндегi мемлекеттiк комитетi мен</w:t>
      </w:r>
    </w:p>
    <w:p>
      <w:pPr>
        <w:spacing w:after="0"/>
        <w:ind w:left="0"/>
        <w:jc w:val="both"/>
      </w:pPr>
      <w:r>
        <w:rPr>
          <w:rFonts w:ascii="Times New Roman"/>
          <w:b w:val="false"/>
          <w:i w:val="false"/>
          <w:color w:val="000000"/>
          <w:sz w:val="28"/>
        </w:rPr>
        <w:t>аумақтық комитеттерге 609-шоттан саудаластықты ұйымдастыру мен</w:t>
      </w:r>
    </w:p>
    <w:p>
      <w:pPr>
        <w:spacing w:after="0"/>
        <w:ind w:left="0"/>
        <w:jc w:val="both"/>
      </w:pPr>
      <w:r>
        <w:rPr>
          <w:rFonts w:ascii="Times New Roman"/>
          <w:b w:val="false"/>
          <w:i w:val="false"/>
          <w:color w:val="000000"/>
          <w:sz w:val="28"/>
        </w:rPr>
        <w:t>өткiзуге жарты айлық шығын мөлшерiнде қаражат брондауға рұқсат</w:t>
      </w:r>
    </w:p>
    <w:p>
      <w:pPr>
        <w:spacing w:after="0"/>
        <w:ind w:left="0"/>
        <w:jc w:val="both"/>
      </w:pPr>
      <w:r>
        <w:rPr>
          <w:rFonts w:ascii="Times New Roman"/>
          <w:b w:val="false"/>
          <w:i w:val="false"/>
          <w:color w:val="000000"/>
          <w:sz w:val="28"/>
        </w:rPr>
        <w:t>етiледi.</w:t>
      </w:r>
    </w:p>
    <w:p>
      <w:pPr>
        <w:spacing w:after="0"/>
        <w:ind w:left="0"/>
        <w:jc w:val="both"/>
      </w:pPr>
      <w:r>
        <w:rPr>
          <w:rFonts w:ascii="Times New Roman"/>
          <w:b w:val="false"/>
          <w:i w:val="false"/>
          <w:color w:val="000000"/>
          <w:sz w:val="28"/>
        </w:rPr>
        <w:t>     6. Қазақстан Республикасының Жекешелендiру жөнiндегi</w:t>
      </w:r>
    </w:p>
    <w:p>
      <w:pPr>
        <w:spacing w:after="0"/>
        <w:ind w:left="0"/>
        <w:jc w:val="both"/>
      </w:pPr>
      <w:r>
        <w:rPr>
          <w:rFonts w:ascii="Times New Roman"/>
          <w:b w:val="false"/>
          <w:i w:val="false"/>
          <w:color w:val="000000"/>
          <w:sz w:val="28"/>
        </w:rPr>
        <w:t>мемлекеттiк комитетi мен аумақтық комитеттерге:</w:t>
      </w:r>
    </w:p>
    <w:p>
      <w:pPr>
        <w:spacing w:after="0"/>
        <w:ind w:left="0"/>
        <w:jc w:val="both"/>
      </w:pPr>
      <w:r>
        <w:rPr>
          <w:rFonts w:ascii="Times New Roman"/>
          <w:b w:val="false"/>
          <w:i w:val="false"/>
          <w:color w:val="000000"/>
          <w:sz w:val="28"/>
        </w:rPr>
        <w:t>     жарнамаға, хабарландыруға, ақпараттық хабарларға;</w:t>
      </w:r>
    </w:p>
    <w:p>
      <w:pPr>
        <w:spacing w:after="0"/>
        <w:ind w:left="0"/>
        <w:jc w:val="both"/>
      </w:pPr>
      <w:r>
        <w:rPr>
          <w:rFonts w:ascii="Times New Roman"/>
          <w:b w:val="false"/>
          <w:i w:val="false"/>
          <w:color w:val="000000"/>
          <w:sz w:val="28"/>
        </w:rPr>
        <w:t>     iссапарлық шығыстарға;</w:t>
      </w:r>
    </w:p>
    <w:p>
      <w:pPr>
        <w:spacing w:after="0"/>
        <w:ind w:left="0"/>
        <w:jc w:val="both"/>
      </w:pPr>
      <w:r>
        <w:rPr>
          <w:rFonts w:ascii="Times New Roman"/>
          <w:b w:val="false"/>
          <w:i w:val="false"/>
          <w:color w:val="000000"/>
          <w:sz w:val="28"/>
        </w:rPr>
        <w:t>     көлiк шығыстарына;</w:t>
      </w:r>
    </w:p>
    <w:p>
      <w:pPr>
        <w:spacing w:after="0"/>
        <w:ind w:left="0"/>
        <w:jc w:val="both"/>
      </w:pPr>
      <w:r>
        <w:rPr>
          <w:rFonts w:ascii="Times New Roman"/>
          <w:b w:val="false"/>
          <w:i w:val="false"/>
          <w:color w:val="000000"/>
          <w:sz w:val="28"/>
        </w:rPr>
        <w:t>     қалааралық сөйлесулерге;</w:t>
      </w:r>
    </w:p>
    <w:p>
      <w:pPr>
        <w:spacing w:after="0"/>
        <w:ind w:left="0"/>
        <w:jc w:val="both"/>
      </w:pPr>
      <w:r>
        <w:rPr>
          <w:rFonts w:ascii="Times New Roman"/>
          <w:b w:val="false"/>
          <w:i w:val="false"/>
          <w:color w:val="000000"/>
          <w:sz w:val="28"/>
        </w:rPr>
        <w:t>     кеңселiк шығыстарға;</w:t>
      </w:r>
    </w:p>
    <w:p>
      <w:pPr>
        <w:spacing w:after="0"/>
        <w:ind w:left="0"/>
        <w:jc w:val="both"/>
      </w:pPr>
      <w:r>
        <w:rPr>
          <w:rFonts w:ascii="Times New Roman"/>
          <w:b w:val="false"/>
          <w:i w:val="false"/>
          <w:color w:val="000000"/>
          <w:sz w:val="28"/>
        </w:rPr>
        <w:t>     материалдарды басуға және көбейтуге;</w:t>
      </w:r>
    </w:p>
    <w:p>
      <w:pPr>
        <w:spacing w:after="0"/>
        <w:ind w:left="0"/>
        <w:jc w:val="both"/>
      </w:pPr>
      <w:r>
        <w:rPr>
          <w:rFonts w:ascii="Times New Roman"/>
          <w:b w:val="false"/>
          <w:i w:val="false"/>
          <w:color w:val="000000"/>
          <w:sz w:val="28"/>
        </w:rPr>
        <w:t>     аукциондар өткiзу үшiн үй-жайларды жалдауға;</w:t>
      </w:r>
    </w:p>
    <w:p>
      <w:pPr>
        <w:spacing w:after="0"/>
        <w:ind w:left="0"/>
        <w:jc w:val="both"/>
      </w:pPr>
      <w:r>
        <w:rPr>
          <w:rFonts w:ascii="Times New Roman"/>
          <w:b w:val="false"/>
          <w:i w:val="false"/>
          <w:color w:val="000000"/>
          <w:sz w:val="28"/>
        </w:rPr>
        <w:t>     аукциондар өткiзу үшiн аукционшының көрсететiн қызметтерiне;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жекешелендiру процесiн ұйымдастыруға тартылған делдалдың көрсеткен қызметiне төлеуге бөлiнген қаражатты пайдалануға құқық берiледi; </w:t>
      </w:r>
      <w:r>
        <w:br/>
      </w:r>
      <w:r>
        <w:rPr>
          <w:rFonts w:ascii="Times New Roman"/>
          <w:b w:val="false"/>
          <w:i w:val="false"/>
          <w:color w:val="000000"/>
          <w:sz w:val="28"/>
        </w:rPr>
        <w:t xml:space="preserve">
      7. Саудаластықты ұйымдастыру мен өткiзуге арналған қаражат Қазақстан Республикасы Жекешелендiру жөнiндегi мемлекеттiк комитетiнiң және оның аумақтық органдарының жеке мұқтаждарына пайдаланылмауға тиiс. </w:t>
      </w:r>
      <w:r>
        <w:br/>
      </w:r>
      <w:r>
        <w:rPr>
          <w:rFonts w:ascii="Times New Roman"/>
          <w:b w:val="false"/>
          <w:i w:val="false"/>
          <w:color w:val="000000"/>
          <w:sz w:val="28"/>
        </w:rPr>
        <w:t xml:space="preserve">
      Саудаластықты ұйымдастыру мен өткiзуге көзделген қаражаттардың басқа мақсаттарға пайдаланылған фактiлерi анықталған жағдайда, орынсыз жұмсалған сома Қазақстан Республикасының Жекешелендiру жөнiндегi мемлекеттiк комитетi мен оның аумақтық комитеттерiнiң бюджеттiк қаржыландыру қаражаты есебiнен орнын толтыруға жатады. </w:t>
      </w:r>
      <w:r>
        <w:br/>
      </w:r>
      <w:r>
        <w:rPr>
          <w:rFonts w:ascii="Times New Roman"/>
          <w:b w:val="false"/>
          <w:i w:val="false"/>
          <w:color w:val="000000"/>
          <w:sz w:val="28"/>
        </w:rPr>
        <w:t xml:space="preserve">
      Қаражаттың саудаластықты ұйымдастыру мен өткiзуге нақты жұмсалғаны туралы мәлiмет тоқсан сайын, келесi есептi тоқсан айының 28-күнiнен кешiктiрмей Қазақстан Республикасының Қаржы министрлiгiне ұсынылады.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