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6ac9" w14:textId="7b66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3 сәуiрдегi N 384 қаулысына өзгерту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20 мамырдағы N 613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бiлiм және мәдениет мекемелерiне
есiмдер беру және олардың атауларын өзгерту туралы" Қазақстан
Республикасы Үкiметiнiң 1996 жылғы 3 сәуiрдегi N 384 қаулысына
мынадай өзгерту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"бiлiм және мәдениет мекемелерiнiң атауларын өзгерту туралы"
деп аталатын ә) бөлiмiндегi "Қаhарманы" деген сөз "қатысушысы" деген
сөзбен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