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6d569" w14:textId="b46d5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Қазақстанның тұтынушыларын электрмен жабдықтауды тұрақтандыру жөнiндегi шаралар туралы</w:t>
      </w:r>
    </w:p>
    <w:p>
      <w:pPr>
        <w:spacing w:after="0"/>
        <w:ind w:left="0"/>
        <w:jc w:val="both"/>
      </w:pPr>
      <w:r>
        <w:rPr>
          <w:rFonts w:ascii="Times New Roman"/>
          <w:b w:val="false"/>
          <w:i w:val="false"/>
          <w:color w:val="000000"/>
          <w:sz w:val="28"/>
        </w:rPr>
        <w:t>Қазақстан Республикасы Үкметiнiң Қаулысы 1996 жылғы 2 мамыр N 538</w:t>
      </w:r>
    </w:p>
    <w:p>
      <w:pPr>
        <w:spacing w:after="0"/>
        <w:ind w:left="0"/>
        <w:jc w:val="left"/>
      </w:pPr>
      <w:r>
        <w:rPr>
          <w:rFonts w:ascii="Times New Roman"/>
          <w:b w:val="false"/>
          <w:i w:val="false"/>
          <w:color w:val="000000"/>
          <w:sz w:val="28"/>
        </w:rPr>
        <w:t>
</w:t>
      </w:r>
      <w:r>
        <w:rPr>
          <w:rFonts w:ascii="Times New Roman"/>
          <w:b w:val="false"/>
          <w:i w:val="false"/>
          <w:color w:val="000000"/>
          <w:sz w:val="28"/>
        </w:rPr>
        <w:t>
          Батыс Қазақстанның тұтынушыларын электрмен сенiмдi жабдықтау,
Жаңажол кен орнының iлеспе мұнай газын кәдеге жарату есебiнен Ақтөбе
облысында энергия көздерiн дамыту мақсатында Қазақстан
Республикасының Үкiметi қаулы етедi:
</w:t>
      </w:r>
      <w:r>
        <w:br/>
      </w:r>
      <w:r>
        <w:rPr>
          <w:rFonts w:ascii="Times New Roman"/>
          <w:b w:val="false"/>
          <w:i w:val="false"/>
          <w:color w:val="000000"/>
          <w:sz w:val="28"/>
        </w:rPr>
        <w:t>
          1. Жаңажол кен орнының iлеспе мұнай газын пайдалану және Ақтөбе
ЖЭО-да турбиналарды 30 мың кВт қуатқа жетiлдiру арқылы Ақтөбе
облысында 198 мың кВт көлемде алғашқы кезектегi энергетикалық
қуаттардың құрылысын салу бағдарламасы мақұлдансын.
</w:t>
      </w:r>
      <w:r>
        <w:br/>
      </w:r>
      <w:r>
        <w:rPr>
          <w:rFonts w:ascii="Times New Roman"/>
          <w:b w:val="false"/>
          <w:i w:val="false"/>
          <w:color w:val="000000"/>
          <w:sz w:val="28"/>
        </w:rPr>
        <w:t>
          2. Қазақстан Республикасының Энергетика және көмiр өнеркәсiбi
министрлiгi Ақтөбе облысының әкiмiмен бiрлесiп Жаңажол мұнайгаз кен
орнында қуаттылығы 150 мың кВт ГТ-8С газ турбиналы электр
станциясының құрылысы үшiн кредит алуға шетел банкiсiнiң алдындағы
заемшыны айқындасын.
</w:t>
      </w:r>
      <w:r>
        <w:br/>
      </w:r>
      <w:r>
        <w:rPr>
          <w:rFonts w:ascii="Times New Roman"/>
          <w:b w:val="false"/>
          <w:i w:val="false"/>
          <w:color w:val="000000"/>
          <w:sz w:val="28"/>
        </w:rPr>
        <w:t>
          3. Қазақстан Республикасының Энергетика және көмiр өнеркәсiбi
министрлiгi, Ақтөбе облысының әкiмi шетел банкiсiнiң алдындағы
заемшымен бiрлесiп банктiк сараптама жүргiзу және кредиттi жабу
жөнiндегi кепiлдiк мiндеттеме үшiн барлық қажеттi құжаттарды
Қазақстан Республикасының мемлекеттiк Экспорт-импорт банкiне ұсынсын.
</w:t>
      </w:r>
      <w:r>
        <w:br/>
      </w:r>
      <w:r>
        <w:rPr>
          <w:rFonts w:ascii="Times New Roman"/>
          <w:b w:val="false"/>
          <w:i w:val="false"/>
          <w:color w:val="000000"/>
          <w:sz w:val="28"/>
        </w:rPr>
        <w:t>
          4. Қазақстан Республикасының мемлекеттiк Экспорт-импорт банкi
қуаттылығы 150 мың кВт ГТ-8С газтурбиналы электр станциясы
құрылысының жобасына сараптама жүргiзсiн және қорытындысын Қазақстан
Республикасы Қаржы министрлiгiнiң жанындағы Шетел капиталын пайдалану
жөнiндегi комитетке ұсынсын.
</w:t>
      </w:r>
      <w:r>
        <w:br/>
      </w:r>
      <w:r>
        <w:rPr>
          <w:rFonts w:ascii="Times New Roman"/>
          <w:b w:val="false"/>
          <w:i w:val="false"/>
          <w:color w:val="000000"/>
          <w:sz w:val="28"/>
        </w:rPr>
        <w:t>
          5. Қазақстан Республикасының Қаржы министрлiгi жүргiзiлген
сараптаманың нәтижелерi бойынша қуаттылығы 150 мың кВт ГТ-8С
газтурбиналы электр станциясы құрылысының жобасы жөнiнде Қазақстан
Республикасының кепiлдiгiн берудiң мүмкiндiгiн қарастырсын.
</w:t>
      </w:r>
      <w:r>
        <w:br/>
      </w:r>
      <w:r>
        <w:rPr>
          <w:rFonts w:ascii="Times New Roman"/>
          <w:b w:val="false"/>
          <w:i w:val="false"/>
          <w:color w:val="000000"/>
          <w:sz w:val="28"/>
        </w:rPr>
        <w:t>
          6. Қазақстан Республикасының Мұнай және газ өнеркәсiбi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 Жаңажол кен орнының iлеспе мұнай газы тиiмдiлiгiнiң
нормативтiк деңгейiн ескерiп оны өндiру жөнiндегi шығындардың құнынан
аспайтын баға бойынша, iске қосылмақ қуаттылығы 150 мың кВт ГТ-8С
газтурбиналы электр станциясына кәдеге жаратуды жүзеге асыруды
қамтамасыз етсiн.
     7. Осы қаулының орындалуына бақылау жасау Қазақстан Республикасы
Премьер-Министрiнiң бiрiншi орынбасары Н.Қ. Есенғаринге жүктелсiн.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