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60c1" w14:textId="1696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11 қаңтардағы N 53 қаулысына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 мамырдағы N 537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Қазақстанның экономикалық және рухани әлеуетiн көтеруге барынша толық жәрдемдесу мақсатында және ғылыми-техникалық ақпараттың мемлекеттiк жүйесiн дамытуда Ұлттық кiтапхана ролiнiң өсуiне байланысты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"1996 жылға арналған республикалық бюджет туралы" Қазақстан Республикасы Президентiнiң 1995 жылғы 21 желтоқсандағы N 2700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 жүзеге асыру туралы" Қазақстан Республикасы Үкiметiнiң 1996 жылғы 11 қаңтардағы N 53 қаулысына өзгерту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25-тармақтың екiншi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Ғылым министрлiгi - Ұлттық ғылым академиясына және Ұлттық кiтапханаға бөлiнген еңбекақы қорының шегiнде ведомстволық бағыныстағы ғылыми мекемелерге еңбекақы ставкаларына 1,75 көтерiңкi коэффициент белгiлеу құқығы берiлсiн".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