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32ba" w14:textId="3de3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жылы Табиғи монополияшы-кәсiпорындарды құрылымдық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наурыз N 361.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1996-1998 жылдарға арналған реформаларды тереңдету жөнiндегi Қазақстан Республикасы Үкiметiнiң iс-қимыл жоспары және 1996 жылы реформаларды тереңдету жөнiндегi Қазақстан Республикасы Үкiметiнiң шараларының кең ауқымды жоспарын жүзеге асыру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1996 жылы табиғи монополияшы-кәсiпорындарды құрылымдық қайта ұйымдастырудың жоспар-кестесi қосымшаға сәйкес бәсекелес буындарды көрсете отырып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Министрлiктер, мемлекеттiк комитеттер табиғи монополияшы-кәсiпорындарды құрылымдық қайта ұйымдастыру жобасын бәсекелес буындарды және табиғи монополия объектiлерiн көрсете отырып жоспар-кестеде белгiленген мерзiмде Қазақстан Республикасының баға және монополияға қарсы саясат жөнiндегi мемлекеттiк комитетiне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28 наурыздағы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361 қаулысына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1996 жылы табиғи монополияшы-кәсiпорындарды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бәсекелес буындарын көрсете отырып құрылымдық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қайта ұйымдастырудың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ЖОСПАР-КЕСТЕСI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Табиғи монополияшы-кәсiпорын     |     Орындау мерзiмi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______________________________________|____________________________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"Қорғау" ҰАК                        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"Қазтелеком" ҰАК                              наурыз-сәуiр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әуе жолы" ҰААК                     сәуiр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"Мұнайгаз" МХК                                сәуiр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"Қазақстанэнерго" ҰЭЖ                         мамыр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"Гидрогеология" МХК               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"КАТЭП" ҰАК                       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"Коском" АХК                                  маусым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"Алаугаз" МХК                     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"Қазақгаз" МХК                    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