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f81d" w14:textId="d3df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жылдың 1 сәуiрiнен бастап зейнетақыны өсiру туралы</w:t>
      </w:r>
    </w:p>
    <w:p>
      <w:pPr>
        <w:spacing w:after="0"/>
        <w:ind w:left="0"/>
        <w:jc w:val="both"/>
      </w:pPr>
      <w:r>
        <w:rPr>
          <w:rFonts w:ascii="Times New Roman"/>
          <w:b w:val="false"/>
          <w:i w:val="false"/>
          <w:color w:val="000000"/>
          <w:sz w:val="28"/>
        </w:rPr>
        <w:t>Қазақстан Республикасы Үкiметiнiң қаулысы 1996 жылғы 26 наурыздағы N 357</w:t>
      </w:r>
    </w:p>
    <w:p>
      <w:pPr>
        <w:spacing w:after="0"/>
        <w:ind w:left="0"/>
        <w:jc w:val="both"/>
      </w:pPr>
      <w:bookmarkStart w:name="z0" w:id="0"/>
      <w:r>
        <w:rPr>
          <w:rFonts w:ascii="Times New Roman"/>
          <w:b w:val="false"/>
          <w:i w:val="false"/>
          <w:color w:val="000000"/>
          <w:sz w:val="28"/>
        </w:rPr>
        <w:t>
      "Қазақстан Республикасы халық тұрмысының әлеуметтiк жағдайларын жақсарту жөнiндегi шаралар туралы" Қазақстан Республикасы Президентiнiң 1995 жылғы 19 желтоқсандағы N 2692 </w:t>
      </w:r>
      <w:r>
        <w:rPr>
          <w:rFonts w:ascii="Times New Roman"/>
          <w:b w:val="false"/>
          <w:i w:val="false"/>
          <w:color w:val="000000"/>
          <w:sz w:val="28"/>
        </w:rPr>
        <w:t xml:space="preserve">U952692_ </w:t>
      </w:r>
      <w:r>
        <w:rPr>
          <w:rFonts w:ascii="Times New Roman"/>
          <w:b w:val="false"/>
          <w:i w:val="false"/>
          <w:color w:val="000000"/>
          <w:sz w:val="28"/>
        </w:rPr>
        <w:t>Жарлығы мен "1996 жылға арналған республикалық бюджет туралы" Қазақстан Республикасы Президентiнiң 1995 жылғы 22 желтоқсандағы N 2700 </w:t>
      </w:r>
      <w:r>
        <w:rPr>
          <w:rFonts w:ascii="Times New Roman"/>
          <w:b w:val="false"/>
          <w:i w:val="false"/>
          <w:color w:val="000000"/>
          <w:sz w:val="28"/>
        </w:rPr>
        <w:t xml:space="preserve">U952700_ </w:t>
      </w:r>
      <w:r>
        <w:rPr>
          <w:rFonts w:ascii="Times New Roman"/>
          <w:b w:val="false"/>
          <w:i w:val="false"/>
          <w:color w:val="000000"/>
          <w:sz w:val="28"/>
        </w:rPr>
        <w:t xml:space="preserve">Жарлығын орындау үшiн Қазақстан Республикасының Үкiметi қаулы етедi: </w:t>
      </w:r>
      <w:r>
        <w:br/>
      </w:r>
      <w:r>
        <w:rPr>
          <w:rFonts w:ascii="Times New Roman"/>
          <w:b w:val="false"/>
          <w:i w:val="false"/>
          <w:color w:val="000000"/>
          <w:sz w:val="28"/>
        </w:rPr>
        <w:t xml:space="preserve">
      1. 1996 жылдың 1 сәуiрiнен бастап осы күнге дейiн қалыптасқан еңбек, асыраушысынан айрылуына байланысты, мерзiмдi қызмет әскери қызметшiлерiнiң мүгедектiгi бойынша, әлеуметтiк зейнетақылар мөлшерiн - 20 процентке өсiру жүзеге асырылсын. Мұнда өсiрудiң ең төменгi сомасы еңбек зейнетақыларын (асыраушысынан айрылуына байланысты зейнетақылардан басқа), мерзiмдi қызмет әскери қызметшiлерiнiң мүгедектiгi бойынша зейнетақыларға айына 400 теңгеден, асыраушысынан айрылуына байланысты зейнетақыларға (асырауындағылардың әрқайсысына), әлеуметтiк зейнетақыларға - 300 теңгеден төмен болмауға тиiс. </w:t>
      </w:r>
      <w:r>
        <w:br/>
      </w:r>
      <w:r>
        <w:rPr>
          <w:rFonts w:ascii="Times New Roman"/>
          <w:b w:val="false"/>
          <w:i w:val="false"/>
          <w:color w:val="000000"/>
          <w:sz w:val="28"/>
        </w:rPr>
        <w:t xml:space="preserve">
      2. Қазақстан Республикасының Халықты әлеуметтiк қорғау министрлiгi, облыстардың және Алматы қаласының әкiмдерi зейнетақылардың жаңа өсiрiлген мөлшерiн 1996 жылдың 1 сәуiрiнен бастап Қазақстан Республикасы Зейнетақы қоры қаражатының есебiнен қайта есептеу мен төлеудi қамтамасыз етсiн.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