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31e" w14:textId="8b13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Әкетiлетiн тауарларға кеден бажының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наурыз N 299.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тауар өндiрушiлердiң мүдделерiн, экспортты ынталандыруды, сондай-ақ Қазақстан Республикасының, Ресей Федерациясы мен Беларусь Республикасының арасындағы Кедендiк одақ шеңберiнде сыртқы экономикалық қызметтiң заңдық және нормативтiк базасының бiрдей болуын қамтамасыз ету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Әкетiлетiн тауарларға кеден бажының ставкалары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"Әкетiлетiн тауарларға кеден бажының ставкалары туралы" Қазақстан Республикасы Үкiметiнiң 1995 жылғы 6 қарашадағы N 1449 қаулысының /Қазақстан Республикасының ПҮАЖ-ы, 1995 ж., N 34, 435-бап/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жарияланғаннан кейiн бiр ай өткен соң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Қосымшаның қазақша аудармасы жоқ, орысша мәтіннен қараңыз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