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331e" w14:textId="8b13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Әкетiлетiн тауарларға кеден бажының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12 наурыз N 299.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Отандық тауар өндiрушiлердiң мүдделерiн, экспортты ынталандыруды, сондай-ақ Қазақстан Республикасының, Ресей Федерациясы мен Беларусь Республикасының арасындағы Кедендiк одақ шеңберiнде сыртқы экономикалық қызметтiң заңдық және нормативтiк базасының бiрдей болуын қамтамасыз ету мақсатында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Әкетiлетiн тауарларға кеден бажының ставкалары қосымшаға сәйкес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"Әкетiлетiн тауарларға кеден бажының ставкалары туралы" Қазақстан Республикасы Үкiметiнiң 1995 жылғы 6 қарашадағы N 1449 қаулысының /Қазақстан Республикасының ПҮАЖ-ы, 1995 ж., N 34, 435-бап/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жарияланғаннан кейiн бiр ай өткен соң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Қосымшаның қазақша аудармасы жоқ, орысша мәтіннен қараңыз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