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3c1a" w14:textId="a7b3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w:t>
      </w:r>
    </w:p>
    <w:p>
      <w:pPr>
        <w:spacing w:after="0"/>
        <w:ind w:left="0"/>
        <w:jc w:val="both"/>
      </w:pPr>
      <w:r>
        <w:rPr>
          <w:rFonts w:ascii="Times New Roman"/>
          <w:b w:val="false"/>
          <w:i w:val="false"/>
          <w:color w:val="000000"/>
          <w:sz w:val="28"/>
        </w:rPr>
        <w:t>Қазақстан Республикасы Үкiметiнiң Қаулысы 1996 жылғы 5 наурыз N 281.</w:t>
      </w:r>
    </w:p>
    <w:p>
      <w:pPr>
        <w:spacing w:after="0"/>
        <w:ind w:left="0"/>
        <w:jc w:val="both"/>
      </w:pPr>
      <w:bookmarkStart w:name="z1" w:id="0"/>
      <w:r>
        <w:rPr>
          <w:rFonts w:ascii="Times New Roman"/>
          <w:b w:val="false"/>
          <w:i w:val="false"/>
          <w:color w:val="ff0000"/>
          <w:sz w:val="28"/>
        </w:rPr>
        <w:t xml:space="preserve">
      Ескерту. Тақырып жаңа редакцияда - ҚР Үкіметінің 24.04.2013 </w:t>
      </w:r>
      <w:r>
        <w:rPr>
          <w:rFonts w:ascii="Times New Roman"/>
          <w:b w:val="false"/>
          <w:i w:val="false"/>
          <w:color w:val="ff0000"/>
          <w:sz w:val="28"/>
        </w:rPr>
        <w:t>№ 395</w:t>
      </w:r>
      <w:r>
        <w:rPr>
          <w:rFonts w:ascii="Times New Roman"/>
          <w:b w:val="false"/>
          <w:i w:val="false"/>
          <w:color w:val="ff0000"/>
          <w:sz w:val="28"/>
        </w:rPr>
        <w:t xml:space="preserve"> қаулысымен (24.04.2013 бастап қолданысқа енгізіледі).</w:t>
      </w:r>
    </w:p>
    <w:bookmarkEnd w:id="0"/>
    <w:p>
      <w:pPr>
        <w:spacing w:after="0"/>
        <w:ind w:left="0"/>
        <w:jc w:val="both"/>
      </w:pPr>
      <w:r>
        <w:rPr>
          <w:rFonts w:ascii="Times New Roman"/>
          <w:b w:val="false"/>
          <w:i w:val="false"/>
          <w:color w:val="000000"/>
          <w:sz w:val="28"/>
        </w:rPr>
        <w:t xml:space="preserve">
      Ескерту. Тақырыбы және мәтініне өзгеріс енгізілді - ҚР Үкіметінің 03.07.2002 </w:t>
      </w:r>
      <w:r>
        <w:rPr>
          <w:rFonts w:ascii="Times New Roman"/>
          <w:b w:val="false"/>
          <w:i w:val="false"/>
          <w:color w:val="000000"/>
          <w:sz w:val="28"/>
        </w:rPr>
        <w:t>N 717</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05.12.2022 </w:t>
      </w:r>
      <w:r>
        <w:rPr>
          <w:rFonts w:ascii="Times New Roman"/>
          <w:b w:val="false"/>
          <w:i w:val="false"/>
          <w:color w:val="000000"/>
          <w:sz w:val="28"/>
        </w:rPr>
        <w:t>№ 976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Қоса беріліп отырған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Үкіметінің 24.04.2013 </w:t>
      </w:r>
      <w:r>
        <w:rPr>
          <w:rFonts w:ascii="Times New Roman"/>
          <w:b w:val="false"/>
          <w:i w:val="false"/>
          <w:color w:val="000000"/>
          <w:sz w:val="28"/>
        </w:rPr>
        <w:t>№ 395</w:t>
      </w:r>
      <w:r>
        <w:rPr>
          <w:rFonts w:ascii="Times New Roman"/>
          <w:b w:val="false"/>
          <w:i w:val="false"/>
          <w:color w:val="ff0000"/>
          <w:sz w:val="28"/>
        </w:rPr>
        <w:t xml:space="preserve"> қаулысымен (24.04.2013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1996 жылғы 5 наурыздағы</w:t>
            </w:r>
            <w:r>
              <w:br/>
            </w:r>
            <w:r>
              <w:rPr>
                <w:rFonts w:ascii="Times New Roman"/>
                <w:b w:val="false"/>
                <w:i w:val="false"/>
                <w:color w:val="000000"/>
                <w:sz w:val="20"/>
              </w:rPr>
              <w:t>№ 281 қаулысымен</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w:t>
      </w:r>
      <w:r>
        <w:br/>
      </w:r>
      <w:r>
        <w:rPr>
          <w:rFonts w:ascii="Times New Roman"/>
          <w:b/>
          <w:i w:val="false"/>
          <w:color w:val="000000"/>
        </w:rPr>
        <w:t>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w:t>
      </w:r>
    </w:p>
    <w:bookmarkEnd w:id="1"/>
    <w:p>
      <w:pPr>
        <w:spacing w:after="0"/>
        <w:ind w:left="0"/>
        <w:jc w:val="both"/>
      </w:pPr>
      <w:r>
        <w:rPr>
          <w:rFonts w:ascii="Times New Roman"/>
          <w:b w:val="false"/>
          <w:i w:val="false"/>
          <w:color w:val="ff0000"/>
          <w:sz w:val="28"/>
        </w:rPr>
        <w:t xml:space="preserve">
      Ескерту. Қағидалар жаңа редакцияда - ҚР Үкіметінің 24.04.2013 </w:t>
      </w:r>
      <w:r>
        <w:rPr>
          <w:rFonts w:ascii="Times New Roman"/>
          <w:b w:val="false"/>
          <w:i w:val="false"/>
          <w:color w:val="ff0000"/>
          <w:sz w:val="28"/>
        </w:rPr>
        <w:t>№ 395</w:t>
      </w:r>
      <w:r>
        <w:rPr>
          <w:rFonts w:ascii="Times New Roman"/>
          <w:b w:val="false"/>
          <w:i w:val="false"/>
          <w:color w:val="ff0000"/>
          <w:sz w:val="28"/>
        </w:rPr>
        <w:t xml:space="preserve"> қаулысымен (24.04.2013 бастап қолданысқа енгізіледі).</w:t>
      </w:r>
    </w:p>
    <w:bookmarkStart w:name="z4"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26.10.2018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3"/>
    <w:p>
      <w:pPr>
        <w:spacing w:after="0"/>
        <w:ind w:left="0"/>
        <w:jc w:val="both"/>
      </w:pPr>
      <w:r>
        <w:rPr>
          <w:rFonts w:ascii="Times New Roman"/>
          <w:b w:val="false"/>
          <w:i w:val="false"/>
          <w:color w:val="000000"/>
          <w:sz w:val="28"/>
        </w:rPr>
        <w:t xml:space="preserve">
      1. Осы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 (бұдан әрі – Қағидалар) "Қазақстан Республикасының әкімшілік-аумақтық құрылысы туралы" Қазақстан Республикасы Заңының 10-бабының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(бұдан әрі – объектілер)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05.12.2022 </w:t>
      </w:r>
      <w:r>
        <w:rPr>
          <w:rFonts w:ascii="Times New Roman"/>
          <w:b w:val="false"/>
          <w:i w:val="false"/>
          <w:color w:val="000000"/>
          <w:sz w:val="28"/>
        </w:rPr>
        <w:t>№ 976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кезінде мынадай талаптар ескерілуге тиіс:</w:t>
      </w:r>
    </w:p>
    <w:bookmarkEnd w:id="4"/>
    <w:p>
      <w:pPr>
        <w:spacing w:after="0"/>
        <w:ind w:left="0"/>
        <w:jc w:val="both"/>
      </w:pPr>
      <w:r>
        <w:rPr>
          <w:rFonts w:ascii="Times New Roman"/>
          <w:b w:val="false"/>
          <w:i w:val="false"/>
          <w:color w:val="000000"/>
          <w:sz w:val="28"/>
        </w:rPr>
        <w:t>
      1) тарихи, географиялық, табиғи және мәдени ерекшеліктерді ескеру;</w:t>
      </w:r>
    </w:p>
    <w:p>
      <w:pPr>
        <w:spacing w:after="0"/>
        <w:ind w:left="0"/>
        <w:jc w:val="both"/>
      </w:pPr>
      <w:r>
        <w:rPr>
          <w:rFonts w:ascii="Times New Roman"/>
          <w:b w:val="false"/>
          <w:i w:val="false"/>
          <w:color w:val="000000"/>
          <w:sz w:val="28"/>
        </w:rPr>
        <w:t>
      2) әдеби тіл мен орфография нормаларына сәйкестік;</w:t>
      </w:r>
    </w:p>
    <w:p>
      <w:pPr>
        <w:spacing w:after="0"/>
        <w:ind w:left="0"/>
        <w:jc w:val="both"/>
      </w:pPr>
      <w:r>
        <w:rPr>
          <w:rFonts w:ascii="Times New Roman"/>
          <w:b w:val="false"/>
          <w:i w:val="false"/>
          <w:color w:val="000000"/>
          <w:sz w:val="28"/>
        </w:rPr>
        <w:t>
      3) жеке адамның есімімен аталған, ол берілген (өзгертілген) күннен бастап кемінде он жыл өткен соң берілген есімді қайта атау, оны өзгерту;</w:t>
      </w:r>
    </w:p>
    <w:p>
      <w:pPr>
        <w:spacing w:after="0"/>
        <w:ind w:left="0"/>
        <w:jc w:val="both"/>
      </w:pPr>
      <w:r>
        <w:rPr>
          <w:rFonts w:ascii="Times New Roman"/>
          <w:b w:val="false"/>
          <w:i w:val="false"/>
          <w:color w:val="000000"/>
          <w:sz w:val="28"/>
        </w:rPr>
        <w:t>
      4) қаһармандық пен ерлік танытқан, мемлекет тәуелсіздігін нығайтуға ерен үлес қосқан тұлғалардың есімдерін беру жағдайларын қоспағанда,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жеке адамдардың есімдерін қайтыс болған күнінен бастап кемінде бес жыл өткен соң беру;</w:t>
      </w:r>
    </w:p>
    <w:p>
      <w:pPr>
        <w:spacing w:after="0"/>
        <w:ind w:left="0"/>
        <w:jc w:val="both"/>
      </w:pPr>
      <w:r>
        <w:rPr>
          <w:rFonts w:ascii="Times New Roman"/>
          <w:b w:val="false"/>
          <w:i w:val="false"/>
          <w:color w:val="000000"/>
          <w:sz w:val="28"/>
        </w:rPr>
        <w:t>
      5) бір әкімшілік-аумақтық бірліктің шегіндегі елді мекендерге, елді мекендердің құрамдас бөліктеріне бір атауды бір мәрте ғана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20.06.2017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бастап қолданысқа енгізіледі); 15.04.2020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05.12.2022 </w:t>
      </w:r>
      <w:r>
        <w:rPr>
          <w:rFonts w:ascii="Times New Roman"/>
          <w:b w:val="false"/>
          <w:i w:val="false"/>
          <w:color w:val="000000"/>
          <w:sz w:val="28"/>
        </w:rPr>
        <w:t>№ 976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2-1. Объектілерге жалқы есімдерді берген кезде қазақ есімдері, әкесінің аттары және тегі, сондай-ақ дәстүрлі, тарихи қалыптасқан қазақ есімдері мемлекеттік тілде жазылады.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Үкіметінің 05.12.2022 </w:t>
      </w:r>
      <w:r>
        <w:rPr>
          <w:rFonts w:ascii="Times New Roman"/>
          <w:b w:val="false"/>
          <w:i w:val="false"/>
          <w:color w:val="000000"/>
          <w:sz w:val="28"/>
        </w:rPr>
        <w:t>№ 976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2-тарау.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тәртібі</w:t>
      </w:r>
    </w:p>
    <w:bookmarkEnd w:id="6"/>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26.10.2018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7"/>
    <w:p>
      <w:pPr>
        <w:spacing w:after="0"/>
        <w:ind w:left="0"/>
        <w:jc w:val="both"/>
      </w:pPr>
      <w:r>
        <w:rPr>
          <w:rFonts w:ascii="Times New Roman"/>
          <w:b w:val="false"/>
          <w:i w:val="false"/>
          <w:color w:val="000000"/>
          <w:sz w:val="28"/>
        </w:rPr>
        <w:t>
      3. Объектілерге атау беру, сондай-ақ олардың атауларын өзгерту, олардың атауларының транскрипциясын нақтылау мен өзгерту және мемлекеттік заңды тұлғаларға, мемлекет қатысатын заңды тұлғаларға жалқы есімдер беру үшін ономастика саласындағы уәкілетті органға (бұдан әрі – уәкілетті орган) мынадай құжаттар ұсынылады:</w:t>
      </w:r>
    </w:p>
    <w:bookmarkEnd w:id="7"/>
    <w:p>
      <w:pPr>
        <w:spacing w:after="0"/>
        <w:ind w:left="0"/>
        <w:jc w:val="both"/>
      </w:pPr>
      <w:r>
        <w:rPr>
          <w:rFonts w:ascii="Times New Roman"/>
          <w:b w:val="false"/>
          <w:i w:val="false"/>
          <w:color w:val="000000"/>
          <w:sz w:val="28"/>
        </w:rPr>
        <w:t>
      1) орталық мемлекеттік органдар, облыстың, республикалық маңызы бар қалалардың және астананың жергілікті атқарушы органдарының өтінішхаты:</w:t>
      </w:r>
    </w:p>
    <w:p>
      <w:pPr>
        <w:spacing w:after="0"/>
        <w:ind w:left="0"/>
        <w:jc w:val="both"/>
      </w:pPr>
      <w:r>
        <w:rPr>
          <w:rFonts w:ascii="Times New Roman"/>
          <w:b w:val="false"/>
          <w:i w:val="false"/>
          <w:color w:val="000000"/>
          <w:sz w:val="28"/>
        </w:rPr>
        <w:t>
      2) орталық мемлекеттік органдардың қарамағындағы объектілерді қоспағанда,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туралы облыстардың, республикалық маңызы бар қалалардың және астананың жергілікті өкілді және атқарушы органдарының бірлескен шешімі;</w:t>
      </w:r>
    </w:p>
    <w:p>
      <w:pPr>
        <w:spacing w:after="0"/>
        <w:ind w:left="0"/>
        <w:jc w:val="both"/>
      </w:pPr>
      <w:r>
        <w:rPr>
          <w:rFonts w:ascii="Times New Roman"/>
          <w:b w:val="false"/>
          <w:i w:val="false"/>
          <w:color w:val="000000"/>
          <w:sz w:val="28"/>
        </w:rPr>
        <w:t>
      3) физикалық-географиялық объектілерді қоспағанда,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бойынша заңды тұлғаның ұжымы өткізген жиналыстың хаттамасы;</w:t>
      </w:r>
    </w:p>
    <w:p>
      <w:pPr>
        <w:spacing w:after="0"/>
        <w:ind w:left="0"/>
        <w:jc w:val="both"/>
      </w:pPr>
      <w:r>
        <w:rPr>
          <w:rFonts w:ascii="Times New Roman"/>
          <w:b w:val="false"/>
          <w:i w:val="false"/>
          <w:color w:val="000000"/>
          <w:sz w:val="28"/>
        </w:rPr>
        <w:t>
      4) физикалық-географиялық объектілерді қоспағанда, объектіге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бойынша объектінің бірінші басшысының ұсыныс хаты;</w:t>
      </w:r>
    </w:p>
    <w:p>
      <w:pPr>
        <w:spacing w:after="0"/>
        <w:ind w:left="0"/>
        <w:jc w:val="both"/>
      </w:pPr>
      <w:r>
        <w:rPr>
          <w:rFonts w:ascii="Times New Roman"/>
          <w:b w:val="false"/>
          <w:i w:val="false"/>
          <w:color w:val="000000"/>
          <w:sz w:val="28"/>
        </w:rPr>
        <w:t>
      5) объектілерге атау беру және оларды қайта атау, сондай-ақ олардың атауларының транскрипциясын нақтылау мен өзгерту туралы анықтамалық материалдар (мәліметтер, архивтік және басқа да деректер);</w:t>
      </w:r>
    </w:p>
    <w:p>
      <w:pPr>
        <w:spacing w:after="0"/>
        <w:ind w:left="0"/>
        <w:jc w:val="both"/>
      </w:pPr>
      <w:r>
        <w:rPr>
          <w:rFonts w:ascii="Times New Roman"/>
          <w:b w:val="false"/>
          <w:i w:val="false"/>
          <w:color w:val="000000"/>
          <w:sz w:val="28"/>
        </w:rPr>
        <w:t xml:space="preserve">
      6) анықтамалық материалдар қоса берілген, осы Қағидалардың </w:t>
      </w:r>
      <w:r>
        <w:rPr>
          <w:rFonts w:ascii="Times New Roman"/>
          <w:b w:val="false"/>
          <w:i w:val="false"/>
          <w:color w:val="000000"/>
          <w:sz w:val="28"/>
        </w:rPr>
        <w:t>2-тармағы</w:t>
      </w:r>
      <w:r>
        <w:rPr>
          <w:rFonts w:ascii="Times New Roman"/>
          <w:b w:val="false"/>
          <w:i w:val="false"/>
          <w:color w:val="000000"/>
          <w:sz w:val="28"/>
        </w:rPr>
        <w:t xml:space="preserve"> 3) және 4) тармақшаларының талаптарын ескере отырып, объектіге, мемлекеттік заңды тұлғаға, мемлекет қатысатын заңды тұлғаға есімін беру (қайта атау) ұсынылатын тұлғаның өмірбаян деректері;</w:t>
      </w:r>
    </w:p>
    <w:p>
      <w:pPr>
        <w:spacing w:after="0"/>
        <w:ind w:left="0"/>
        <w:jc w:val="both"/>
      </w:pPr>
      <w:r>
        <w:rPr>
          <w:rFonts w:ascii="Times New Roman"/>
          <w:b w:val="false"/>
          <w:i w:val="false"/>
          <w:color w:val="000000"/>
          <w:sz w:val="28"/>
        </w:rPr>
        <w:t>
      7) объектіге атау беру және қайта атау, сондай-ақ оның атауының транскрипциясын нақтылау мен өзгерту және мемлекеттік заңды тұлғаларға, мемлекет қатысатын заңды тұлғаларға жеке адамдардың есімін беру бойынша қаржыландыру көздері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19.02.2018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қаулысымен; өзгерістер енгізілді - ҚР Үкіметінің 26.10.2018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05.12.2022 </w:t>
      </w:r>
      <w:r>
        <w:rPr>
          <w:rFonts w:ascii="Times New Roman"/>
          <w:b w:val="false"/>
          <w:i w:val="false"/>
          <w:color w:val="000000"/>
          <w:sz w:val="28"/>
        </w:rPr>
        <w:t>№ 976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Уәкілетті орган он жұмыс күні ішінде тиісті құжаттарды Республикалық ономастика комиссиясының (бұдан әрі – Комиссия) қарауына жолдайды.</w:t>
      </w:r>
    </w:p>
    <w:bookmarkEnd w:id="8"/>
    <w:bookmarkStart w:name="z10" w:id="9"/>
    <w:p>
      <w:pPr>
        <w:spacing w:after="0"/>
        <w:ind w:left="0"/>
        <w:jc w:val="both"/>
      </w:pPr>
      <w:r>
        <w:rPr>
          <w:rFonts w:ascii="Times New Roman"/>
          <w:b w:val="false"/>
          <w:i w:val="false"/>
          <w:color w:val="000000"/>
          <w:sz w:val="28"/>
        </w:rPr>
        <w:t>
      5. Комиссия келіп түскен құжаттарды қарағаннан кейін он жұмыс күні ішінде уәкілетті органға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жөніндегі қорытынды (бұдан әрі – қорытынды) жолдайды.</w:t>
      </w:r>
    </w:p>
    <w:bookmarkEnd w:id="9"/>
    <w:bookmarkStart w:name="z11" w:id="10"/>
    <w:p>
      <w:pPr>
        <w:spacing w:after="0"/>
        <w:ind w:left="0"/>
        <w:jc w:val="both"/>
      </w:pPr>
      <w:r>
        <w:rPr>
          <w:rFonts w:ascii="Times New Roman"/>
          <w:b w:val="false"/>
          <w:i w:val="false"/>
          <w:color w:val="000000"/>
          <w:sz w:val="28"/>
        </w:rPr>
        <w:t>
      6. Уәкілетті орган үш жұмыс күні ішінде Комиссия қорытындыларын орталық мемлекеттік органдарға, облыстардың, республикалық маңызы бар қалалардың және астананың жергілікті атқарушы органдарына жолдайды.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26.10.2018 </w:t>
      </w:r>
      <w:r>
        <w:rPr>
          <w:rFonts w:ascii="Times New Roman"/>
          <w:b w:val="false"/>
          <w:i w:val="false"/>
          <w:color w:val="000000"/>
          <w:sz w:val="28"/>
        </w:rPr>
        <w:t>№ 690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7. Комиссияның оң қорытындысын алған жағдайда орталық мемлекеттік органдар, облыстардың, республикалық маңызы бар қалалардың және астананың жергілікті атқарушы органдары Комиссия қорытындысымен қоса Қазақстан Республикасының Үкіметіне объектілерге атау беру жөніндегі қаулы жобасын енгізеді.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10.08.2023 </w:t>
      </w:r>
      <w:r>
        <w:rPr>
          <w:rFonts w:ascii="Times New Roman"/>
          <w:b w:val="false"/>
          <w:i w:val="false"/>
          <w:color w:val="000000"/>
          <w:sz w:val="28"/>
        </w:rPr>
        <w:t>№ 665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8. Объектілерге атау беру Комиссия қорытындысының негізінде Қазақстан Республикасы Үкіметінің қаулысымен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10.08.2023 </w:t>
      </w:r>
      <w:r>
        <w:rPr>
          <w:rFonts w:ascii="Times New Roman"/>
          <w:b w:val="false"/>
          <w:i w:val="false"/>
          <w:color w:val="000000"/>
          <w:sz w:val="28"/>
        </w:rPr>
        <w:t>№ 665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9. Комиссияның оң қорытындысын алған жағдайда орталық мемлекеттік органдар, облыстардың, республикалық маңызы бар қалалардың және астананың жергілікті атқарушы органдары өз өкілеттіктері шегінде Комиссия қорытындысының негізінде мемлекеттік заңды тұлғаларға, мемлекет қатысатын заңды тұлғаларға атау беру, олардың атауын өзгерту, атауларының транскрипциясын нақтылау мен өзгерту және оларға адамдардың есімдерін беру туралы шешім қабылдайды.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9-тармақпен толықтырылды - ҚР Үкіметінің 10.08.2023 </w:t>
      </w:r>
      <w:r>
        <w:rPr>
          <w:rFonts w:ascii="Times New Roman"/>
          <w:b w:val="false"/>
          <w:i w:val="false"/>
          <w:color w:val="000000"/>
          <w:sz w:val="28"/>
        </w:rPr>
        <w:t>№ 665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