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e050" w14:textId="c7fe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5 сәуiрдегi N 256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4 наурыз N 277. Күші жойылды - ҚР Үкіметінің 2000.07.12. N 1063 қаулысымен. ~P001063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Конституциясының, әрбiр азаматтың қай ұлтқа жататындығын көрсету немесе көрсетпеу құқығын айқындайтын, 19-бабына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паспорт жүйесi туралы Ереженi бекiту туралы" Қазақстан Республикасы Министрлер Кабинетiнiң 1993 жылғы 5 сәуiрдегi N 256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P930256_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(Қазақстан Республикасының ПҮАЖ-ы, 1993 ж., N 10, 124-бап) бекiтiлген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Республикасындағы паспорт жүйесi туралы Ережеге мынадай өзгертулер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бiрiншi абзацындағы "бәрiне" сөзi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3-тармақтың бесiншi абзацы мынадай редакцияда берiлсiн: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 - ұлты (паспорт иесiнiң қалауы бойынша көрсетiледi)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4-тармақтың бесiншi абзацы "(жеке куәлiк иесiнiң қалауы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көрсетiледi)" сөздерiмен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11-тармақтың екiншi және бесiншi тармақтары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24-тармақтың үшiншi абзацы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