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e050" w14:textId="c7f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5 сәуiрдегi N 256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наурыз N 277. Күші жойылды - ҚР Үкіметінің 2000.07.12. N 1063 қаулысымен. ~P001063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Конституциясының, әрбiр азаматтың қай ұлтқа жататындығын көрсету немесе көрсетпеу құқығын айқындайтын, 19-бабына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паспорт жүйесi туралы Ереженi бекiту туралы" Қазақстан Республикасы Министрлер Кабинетiнiң 1993 жылғы 5 сәуiрдегi N 256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P930256_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(Қазақстан Республикасының ПҮАЖ-ы, 1993 ж., N 10, 124-бап) бекiтiлген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паспорт жүйесi туралы Ережеге мынадай өзгертулер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бiрiншi абзацындағы "бәрiне" сөзi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3-тармақтың бесiншi абзацы мынадай редакцияда берiлсiн: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 - ұлты (паспорт иесiнiң қалауы бойынша көрсетiледi)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4-тармақтың бесiншi абзацы "(жеке куәлiк иесiнiң қалауы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көрсетiледi)" сөздерiмен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11-тармақтың екiншi және бесiншi тармақтары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24-тармақтың үшiншi абзацы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