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0cf" w14:textId="724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кепiлдiктерiмен берiлетiн сыртқы кредиттердi тартуды шектеу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қаңтар N 61.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кепiлдiк берген шетел кредиттерi бойынша дефолттардың пайда болуынан қашу, сондай-ақ бұдан бұрын алынған кредиттер бойынша берешегi бар ұйымдардың шетел кредиттерiн сан мәрте алуына жол бермеу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Мемлекеттiк кепiлдiгiмен жаңа шетел кредиттерiн тарту-кредит алушы ұйым бұдан бұрын алынған кредиттер бойынша берешегiн өтегеннен кейiн ғана жүргiзiлетiн болып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 министрлiгi Қазақстан Республикасының мемлекеттiк Экспорт-импорт банкi, салалық министрлiктер мен ведомстволар, облыстардың әкiмдерi шетел кредиттерiн тарту жөнiндегi жобаларды шетел кредиттерi мен займдары жөнiнде қарызы жоқ ұйымдардан ғана қарауға қабылдайтын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Республикасының Қаржы министрлiгi осы қаулының орындалуын бақылауға алуды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