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516d" w14:textId="0545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"Достық" мейманханасы" акционерлiк қоғамының қызметiн реформалау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29 желтоқсандағы N 1885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"Достық" мейманханасы" акционерлiк қоғамының қызметiн
реформалау, шет елдерден инвестициялардың түсуiн қамтамасыз ету,
әлемдiк стандарттар деңгейiнде клиенттерге қызмет көрсету мен
басқаруды ұйымдастыру, сондай-ақ республикалық бюджетке қаржы
түсiмдерiн арттыру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Президентi Iс басқармасының "Достық"
мейманханасы" акционерлiк қоғамының мемлекеттiк акциялар пакетiнiң
55 процентiн "К.Y.S. Лимитед" (Лихтенштейн) компаниясына сату туралы
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және Қазақстан Республикасының
Жекешелендiру жөнiндегi комитетi "Достық" мейманханасы" акционерлiк
қоғамының мемлекеттiк акциялар пакетiнiң 55 процентiн, соның iшiнде
1996 жылдың қаңтарында - 20 процентiн, ақпанында - 20 процентiн,
наурызында - 15 процентiн "К.Y.S. Лимитед" компаниясына сатуды
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