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54a9" w14:textId="adf5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желтоқсандағы N 1835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Iс Басқармасының
"Қазақстан әуе жолы" ұлттық акционерлiк авиакомпаниясы орындаған аса
маңызды ұшуларға ақы төлеу бойынша берешектi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"Қазақстан әуе жол" ұлттық акционерлiк авиакомпаниясы
арасындағы республикалық бюджет алдындағы заңды тұлғалардан алынатын
табыс салығы жөнiндегi жалпы сомасы 60 (алпыс) млн. теңге берешекке
бiр жолғы есептеу жүргiзсiн.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сома "Қазақстан әуе жолы" ұлттық акционерлiк
авиакомпаниясының аса маңызды ұшуларда көрсеткен қызметi үшiн
берешектерiн қайтаруға Қазақстан Республикасы Президентiнiң Iс
Басқармасының қаржыландыру шотына есептелсiн.
     2. Берешектердi есептеу 1995 жылғы 1 қазандағы жағдай бойынша
аталған сома бюджеттiң кiрiс және шығыс бөлiктерiнде көрсетiле
отырып жүргiзiледi.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