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61229" w14:textId="6161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шешiмдерiне өзгертулер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10 желтоқсандағы N 1320. Күші жойылды - ҚР Үкіметінің 2004.11.30. N 1246 қаулысымен.(2005 жылғы 1 қаңтардан күшіне енеді)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"Шаруашылық серiктестiктерi туралы" Қазақстан Республикасы Президентiнiң Заң күшi бар Жарлығын жүзеге асыру жөнiндегi шаралар туралы" Қазақстан Республикасы Президентiнiң 1995 жылғы 2 мамырдағы N 2256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 </w:t>
      </w:r>
      <w:r>
        <w:rPr>
          <w:rFonts w:ascii="Times New Roman"/>
          <w:b w:val="false"/>
          <w:i w:val="false"/>
          <w:color w:val="000000"/>
          <w:sz w:val="28"/>
        </w:rPr>
        <w:t>
 жүзеге асыру мақсатында Қазақстан Республикасының Үкiметi қаулы етедi: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Үкiметiнiң мынадай шешiмдерiне өзгертулер мен толықтырулар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Министрлер Кабинетiнiң 1993 жылғы 2 қыркүйектегi N 773 қаулысымен бекiтiлген Бiрлестiктердiң, кәсiпорындардың, ұйымдар мен мекемелердiң қаржы-шаруашылық қызметiн ведомстволық бақылау туралы ереженiң (Қазақстан Республикасының ПҮАЖ-ы, 1993 ж., N 34, 398-бап) 4-тармағы және 6-тармақтың "ж" тармақшасы "шағын кәсiпорындарда" және "шағын кәсiпорындар мен сөздерiнен кейiн "шаруашылығындағы" және "шаруашылығымен" сөздерiмен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Қаулының 3-абзацы күшiн жойды - ҚР  Үкiметiнiң 1997.05.02.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851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 Ескерту. Соңғы абзац күшін жойды - ҚР Үкіметінің 2001.03.03.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326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қаулысымен.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Премьер-министрi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