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f9e18" w14:textId="9df9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шарттарды (контрактiлердi) мемлекеттiк тiркеудi тәртiпке келтiру</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13 қыркүйек  N 1257</w:t>
      </w:r>
    </w:p>
    <w:p>
      <w:pPr>
        <w:spacing w:after="0"/>
        <w:ind w:left="0"/>
        <w:jc w:val="left"/>
      </w:pPr>
      <w:r>
        <w:rPr>
          <w:rFonts w:ascii="Times New Roman"/>
          <w:b w:val="false"/>
          <w:i w:val="false"/>
          <w:color w:val="000000"/>
          <w:sz w:val="28"/>
        </w:rPr>
        <w:t>
</w:t>
      </w:r>
      <w:r>
        <w:rPr>
          <w:rFonts w:ascii="Times New Roman"/>
          <w:b w:val="false"/>
          <w:i w:val="false"/>
          <w:color w:val="000000"/>
          <w:sz w:val="28"/>
        </w:rPr>
        <w:t>
          Жер қойнауын пайдалануға арналған келiсiмдер мен шарттарды
(контрактiлердi) мемлекеттiк тiркеудi, лицензия беру мен жасалған
контрактiлiк жұмыстар жөнiнде есеп берудi тәртiпке келтiру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Геология және жер қойнауын
қорғау министрлiгi 1 қосымшада тiзбеленген мұнай мен орындарын
оларды әзiрлеуге тарту "Қазақстан Республикасында жер қойнауын
пайдалануды лицензиялау тәртiбi туралы Ереженi бекiту туралы"
Қазақстан Республикасы Министрлер Кабинетiнiң 1994 жылғы 8
тамыздағы N 886 қаулысымен  
</w:t>
      </w:r>
      <w:r>
        <w:rPr>
          <w:rFonts w:ascii="Times New Roman"/>
          <w:b w:val="false"/>
          <w:i w:val="false"/>
          <w:color w:val="000000"/>
          <w:sz w:val="28"/>
        </w:rPr>
        <w:t xml:space="preserve"> P940886_ </w:t>
      </w:r>
      <w:r>
        <w:rPr>
          <w:rFonts w:ascii="Times New Roman"/>
          <w:b w:val="false"/>
          <w:i w:val="false"/>
          <w:color w:val="000000"/>
          <w:sz w:val="28"/>
        </w:rPr>
        <w:t>
  (Қазақстан Республикасының ПҮАЖ-ы,
1994 ж., N 34, 372-бап) бекiтiлген Қазақстан Республикасында жер
қойнауын пайдалануды лицензиялау тәртiбi туралы Ережеге сәйкес
белгiленген тәртiппен жүзеге асырылатын Республикалық қорға
енгiзiлсiн.
</w:t>
      </w:r>
      <w:r>
        <w:br/>
      </w:r>
      <w:r>
        <w:rPr>
          <w:rFonts w:ascii="Times New Roman"/>
          <w:b w:val="false"/>
          <w:i w:val="false"/>
          <w:color w:val="000000"/>
          <w:sz w:val="28"/>
        </w:rPr>
        <w:t>
          2. "Жер қойнауын геологиялық зерделеу, пайдалы қазбалар
өндiру және өзге мақсаттарға пайдалану үшiн беру тәртiбi туралы"
Қазақстан Республикасы Министрлер Кабинетiнiң 1994 жылғы 13
сәуiрдегi N 377  
</w:t>
      </w:r>
      <w:r>
        <w:rPr>
          <w:rFonts w:ascii="Times New Roman"/>
          <w:b w:val="false"/>
          <w:i w:val="false"/>
          <w:color w:val="000000"/>
          <w:sz w:val="28"/>
        </w:rPr>
        <w:t xml:space="preserve"> P940377_ </w:t>
      </w:r>
      <w:r>
        <w:rPr>
          <w:rFonts w:ascii="Times New Roman"/>
          <w:b w:val="false"/>
          <w:i w:val="false"/>
          <w:color w:val="000000"/>
          <w:sz w:val="28"/>
        </w:rPr>
        <w:t>
  қаулысына (Қазақстан Республикасының ПҮАЖ-ы, 
</w:t>
      </w:r>
      <w:r>
        <w:rPr>
          <w:rFonts w:ascii="Times New Roman"/>
          <w:b w:val="false"/>
          <w:i w:val="false"/>
          <w:color w:val="000000"/>
          <w:sz w:val="28"/>
        </w:rPr>
        <w:t>
</w:t>
      </w:r>
    </w:p>
    <w:p>
      <w:pPr>
        <w:spacing w:after="0"/>
        <w:ind w:left="0"/>
        <w:jc w:val="left"/>
      </w:pPr>
      <w:r>
        <w:rPr>
          <w:rFonts w:ascii="Times New Roman"/>
          <w:b w:val="false"/>
          <w:i w:val="false"/>
          <w:color w:val="000000"/>
          <w:sz w:val="28"/>
        </w:rPr>
        <w:t>
1994 ж., N 18, 183-бап) сәйкес Қазақстан Республикасының Геология 
және жер қойнауын қорғау министрлiгiнде мемлекеттiк тiркеуден өтпеген
контрактiлердiң күшi тоқтатылсын.
     3. Қазақстан Республикасы Үкiметiнiң кейбiр шешiмдерiнiң
күшi 2 қосымшаға сәйкес жойылды деп саналсын.
     Қазақстан Республикасының
       Премьер-министрi
                                       Қазақстан Республикасы
                                       Министрлер Кабинетiнiң
                                     1995 жылғы 13 қыркүйектегi
                                         N 1257 қаулысына
                                          1 қосымша
                   Республикалық қорға қайтарылуға жататын
                            кен орындарының
                              ТIЗБЕСI
-----------------------------------------------------------------
     Кен орындарының                          Алынатын қорлар
         атауы                                  (млн. тонна)
-----------------------------------------------------------------
     Жұбантам                                    0.15
     Дәулеталы                                   0.13
     Жолдыбай                                    0.483
     Қисымбай                                    1.5
     Аққұдық                                     0.6
     Қараған                                     0.2
     Мәтiн                                       2.19
     Новобогат Ю-В                               1.157
     Жыланқабақ                                  0.8
     Төлеген                                     0.405
     Жыңғылды                                    0.415
     Әлiмбай                                     0.214
     Грядовая                                    0.9
     Қырықмылтық                                 4.6
     Кемеркөл                                    2.7
     Қожа                                        1.55
     Айыртау Қарақұдық                           1.0
     Сазан-Құрақ                                 1.5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13 қыркүйектегi
                                         N 1257 қаулысына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Үкiметiнiң күшi
</w:t>
      </w:r>
      <w:r>
        <w:br/>
      </w:r>
      <w:r>
        <w:rPr>
          <w:rFonts w:ascii="Times New Roman"/>
          <w:b w:val="false"/>
          <w:i w:val="false"/>
          <w:color w:val="000000"/>
          <w:sz w:val="28"/>
        </w:rPr>
        <w:t>
                                                  жойылған шешiмдерiнiң
</w:t>
      </w:r>
      <w:r>
        <w:br/>
      </w:r>
      <w:r>
        <w:rPr>
          <w:rFonts w:ascii="Times New Roman"/>
          <w:b w:val="false"/>
          <w:i w:val="false"/>
          <w:color w:val="000000"/>
          <w:sz w:val="28"/>
        </w:rPr>
        <w:t>
                                                        ТIЗБЕСI
</w:t>
      </w:r>
      <w:r>
        <w:br/>
      </w:r>
      <w:r>
        <w:rPr>
          <w:rFonts w:ascii="Times New Roman"/>
          <w:b w:val="false"/>
          <w:i w:val="false"/>
          <w:color w:val="000000"/>
          <w:sz w:val="28"/>
        </w:rPr>
        <w:t>
          1. "Атырау облысын әлеуметтiк-экономикалық дамыту
бағдарламасын қамтамасыз ету туралы" Қазақстан Республикасы
Министрлер Кабинетiнiң 1993 жылғы 12 мамырдағы N 382 қаулысы.
</w:t>
      </w:r>
      <w:r>
        <w:br/>
      </w:r>
      <w:r>
        <w:rPr>
          <w:rFonts w:ascii="Times New Roman"/>
          <w:b w:val="false"/>
          <w:i w:val="false"/>
          <w:color w:val="000000"/>
          <w:sz w:val="28"/>
        </w:rPr>
        <w:t>
          2. "Атырау облысының Мәтiн кен орнында жете барлау жүргiзу,
оны әзiрлеу және мұнай өндiру жөнiнде "Мунекс Ойл Аг"
компаниясымен (Швейцария) өнiмдi бөлiсу шартымен (Продакшн
Шеринг) келiсiм жасасу туралы" Қазақстан Республикасы Министрлер
Кабинетiнiң 1994 жылғы 15 ақпандағы N 187 қаулысы (Қазақстан
Республикасының ПҮАЖ-ы, 1994 ж., N 10, 100-бап).
</w:t>
      </w:r>
      <w:r>
        <w:br/>
      </w:r>
      <w:r>
        <w:rPr>
          <w:rFonts w:ascii="Times New Roman"/>
          <w:b w:val="false"/>
          <w:i w:val="false"/>
          <w:color w:val="000000"/>
          <w:sz w:val="28"/>
        </w:rPr>
        <w:t>
          3. "Атырау облысының Қырықмылтық кен орнында жете барлау
жүргiзу, оны әзiрлеу және мұнай өндiру жөнiнде "Эрдель-Эрдгаз
Гоммерн ГМБХ" және "Селект Энержи Трейдинг ГМБХ" (Германия)
компанияларымен өнiмдi бөлiсу шартымен (Продакшн Шеринг) келiсiм
жасасу туралы" Қазақстан Республикасы Министрлер Кабинетiнiң 1994
жылғы 22 сәуiрдегi N 427 қаулысы.
</w:t>
      </w:r>
      <w:r>
        <w:br/>
      </w:r>
      <w:r>
        <w:rPr>
          <w:rFonts w:ascii="Times New Roman"/>
          <w:b w:val="false"/>
          <w:i w:val="false"/>
          <w:color w:val="000000"/>
          <w:sz w:val="28"/>
        </w:rPr>
        <w:t>
          4. Қазақстан Республикасы Премьер-министрiнiң 1995 жылғы 13
ақпандағы N 58 өкiмi.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