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b7b1" w14:textId="d51b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жылға арналған көшiп келу квотасы туралы" Қазақстан Республикасы Президентiнiң 1995 жылғы 18 шiлдедегi N 2366 қаулысын iске асыру жөнiндегi шаралар туралы</w:t>
      </w:r>
    </w:p>
    <w:p>
      <w:pPr>
        <w:spacing w:after="0"/>
        <w:ind w:left="0"/>
        <w:jc w:val="both"/>
      </w:pPr>
      <w:r>
        <w:rPr>
          <w:rFonts w:ascii="Times New Roman"/>
          <w:b w:val="false"/>
          <w:i w:val="false"/>
          <w:color w:val="000000"/>
          <w:sz w:val="28"/>
        </w:rPr>
        <w:t>Қазақстан Республикасы Министрлер Кабинетiнiң Қ А У Л Ы С Ы 1995 жылғы 5 қыркүйек N 1226</w:t>
      </w:r>
    </w:p>
    <w:p>
      <w:pPr>
        <w:spacing w:after="0"/>
        <w:ind w:left="0"/>
        <w:jc w:val="left"/>
      </w:pPr>
      <w:r>
        <w:rPr>
          <w:rFonts w:ascii="Times New Roman"/>
          <w:b w:val="false"/>
          <w:i w:val="false"/>
          <w:color w:val="000000"/>
          <w:sz w:val="28"/>
        </w:rPr>
        <w:t>
</w:t>
      </w:r>
      <w:r>
        <w:rPr>
          <w:rFonts w:ascii="Times New Roman"/>
          <w:b w:val="false"/>
          <w:i w:val="false"/>
          <w:color w:val="000000"/>
          <w:sz w:val="28"/>
        </w:rPr>
        <w:t>
          "1995 жылға арналған көшiп келу квотасы туралы" Қазақстан
Республикасы Президентiнiң 1995 жылғы 18 шiлдедегi N 2366
</w:t>
      </w:r>
      <w:r>
        <w:rPr>
          <w:rFonts w:ascii="Times New Roman"/>
          <w:b w:val="false"/>
          <w:i w:val="false"/>
          <w:color w:val="000000"/>
          <w:sz w:val="28"/>
        </w:rPr>
        <w:t xml:space="preserve"> K952366_ </w:t>
      </w:r>
      <w:r>
        <w:rPr>
          <w:rFonts w:ascii="Times New Roman"/>
          <w:b w:val="false"/>
          <w:i w:val="false"/>
          <w:color w:val="000000"/>
          <w:sz w:val="28"/>
        </w:rPr>
        <w:t>
  қаулысын орындау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Еңбек министрлiгi:
</w:t>
      </w:r>
      <w:r>
        <w:br/>
      </w:r>
      <w:r>
        <w:rPr>
          <w:rFonts w:ascii="Times New Roman"/>
          <w:b w:val="false"/>
          <w:i w:val="false"/>
          <w:color w:val="000000"/>
          <w:sz w:val="28"/>
        </w:rPr>
        <w:t>
          тарихи отанына қайтып оралуға тiлек бiлдiрген
босқын-репатрианттардың көшiп келуiн белгiленген квота шегiнде
ұйымдастырсын;
</w:t>
      </w:r>
      <w:r>
        <w:br/>
      </w:r>
      <w:r>
        <w:rPr>
          <w:rFonts w:ascii="Times New Roman"/>
          <w:b w:val="false"/>
          <w:i w:val="false"/>
          <w:color w:val="000000"/>
          <w:sz w:val="28"/>
        </w:rPr>
        <w:t>
          Мемлекеттiк жұмыспен қамтуға жәрдемдесу қорынан
босқын-репатрианттардың отбасыларының көшiп келуiн оларды
қабылдауды, жайғастыруды және бейiмделуiн ұйымдастыруға
байланысты шараларды жүзеге асыру үшiн көзделген қаражатты бөлсiн;
</w:t>
      </w:r>
      <w:r>
        <w:br/>
      </w:r>
      <w:r>
        <w:rPr>
          <w:rFonts w:ascii="Times New Roman"/>
          <w:b w:val="false"/>
          <w:i w:val="false"/>
          <w:color w:val="000000"/>
          <w:sz w:val="28"/>
        </w:rPr>
        <w:t>
          көшiп келушiлер отбасыларының еңбекке жарамды ересек
мүшелерiн олардың бiлiктiлiгi мен мамандығына, сондай-ақ
даярлануы мен қайта даярлануына қарай жұмыспен қамтамасыз ету
жөнiнде шаралар қабылдасын;
</w:t>
      </w:r>
      <w:r>
        <w:br/>
      </w:r>
      <w:r>
        <w:rPr>
          <w:rFonts w:ascii="Times New Roman"/>
          <w:b w:val="false"/>
          <w:i w:val="false"/>
          <w:color w:val="000000"/>
          <w:sz w:val="28"/>
        </w:rPr>
        <w:t>
          министрлiктер мен ведомстволардың босқын-репатрианттардың
көшiп келуiн және жайғастырылуын ұйымдастыру жөнiндегi жұмысын
үйлестiрудi қамтамасыз етсiн.
</w:t>
      </w:r>
      <w:r>
        <w:br/>
      </w:r>
      <w:r>
        <w:rPr>
          <w:rFonts w:ascii="Times New Roman"/>
          <w:b w:val="false"/>
          <w:i w:val="false"/>
          <w:color w:val="000000"/>
          <w:sz w:val="28"/>
        </w:rPr>
        <w:t>
          2. Облыстардың және Алматы қаласының әкiмдерi:
</w:t>
      </w:r>
      <w:r>
        <w:br/>
      </w:r>
      <w:r>
        <w:rPr>
          <w:rFonts w:ascii="Times New Roman"/>
          <w:b w:val="false"/>
          <w:i w:val="false"/>
          <w:color w:val="000000"/>
          <w:sz w:val="28"/>
        </w:rPr>
        <w:t>
          босқын-репатрианттар отбасыларының қабылдануын,
жайғастырылуын және оларға қажеттi әлеуметтiк-тұрмыстық жағдайлар
жасалуын қамтамасыз етсiн;
</w:t>
      </w:r>
      <w:r>
        <w:br/>
      </w:r>
      <w:r>
        <w:rPr>
          <w:rFonts w:ascii="Times New Roman"/>
          <w:b w:val="false"/>
          <w:i w:val="false"/>
          <w:color w:val="000000"/>
          <w:sz w:val="28"/>
        </w:rPr>
        <w:t>
          босқын-репатрианттардың отбасыларына, халықтың тиiстi санаттары 
үшiн Қазақстан Республикасының заңында белгiленген тұрғын үй, отын,
электр энергиясы, коммуналдық және басқа да қызметтерге ақы төлеу
жөнiнде жеңiлдiктер қолданылсын;
</w:t>
      </w:r>
      <w:r>
        <w:br/>
      </w:r>
      <w:r>
        <w:rPr>
          <w:rFonts w:ascii="Times New Roman"/>
          <w:b w:val="false"/>
          <w:i w:val="false"/>
          <w:color w:val="000000"/>
          <w:sz w:val="28"/>
        </w:rPr>
        <w:t>
          3. Қазақстан Республикасының Сыртқы iстер министрлiгi
үкiметтiң дипломатиялық арнасы бойынша көшiп келушiлер шығатын
және транзитпен жүрiп өтетiн мемлекеттердiң үкiметтерiне тиiстi
елдер арқылы өткен кезде жәрдем беру туралы хабар берсiн.
</w:t>
      </w:r>
      <w:r>
        <w:br/>
      </w:r>
      <w:r>
        <w:rPr>
          <w:rFonts w:ascii="Times New Roman"/>
          <w:b w:val="false"/>
          <w:i w:val="false"/>
          <w:color w:val="000000"/>
          <w:sz w:val="28"/>
        </w:rPr>
        <w:t>
          4. Қазақстан Республикасының Көлiк және коммуникациялар
министрлiгi,"Қазақстан әуе жолы" Ұлттық акционерлiк авиакомпаниясы
Қазақстан Республикасының Еңбек министрлiгiмен бiрге көшiп
келушiлер мемлекеттiң аумағынан бастап қоныстану аймағына дейiн
адамдарды және олардың мүлiктерiн көшiру тәртiбiн анықтасын.
</w:t>
      </w:r>
      <w:r>
        <w:br/>
      </w:r>
      <w:r>
        <w:rPr>
          <w:rFonts w:ascii="Times New Roman"/>
          <w:b w:val="false"/>
          <w:i w:val="false"/>
          <w:color w:val="000000"/>
          <w:sz w:val="28"/>
        </w:rPr>
        <w:t>
          5. Қазақстан Республикасының Министрлер Кабинетi жанындағы
Кеден комитетi, Қазақстан Республикасының Мемлекеттiк шекараны
қорғау жөнiндегi мемлекеттiк комитетi көшiп келушiлер шығатын
және транзитпен жүрiп өтетiн мемлекеттердiң тиiстi органдарымен
бiрге адамдарды және олардың жеке мүлiктерiн, сондай-ақ малын
шекаралық пункттерден жедел түрде өткiзу мәселелерiн пысықтасын.
Қажет болған жағдайда қосымша уақытша бақылау-шекаралық тексеру
органын ұйымдастырсын.
</w:t>
      </w:r>
      <w:r>
        <w:br/>
      </w:r>
      <w:r>
        <w:rPr>
          <w:rFonts w:ascii="Times New Roman"/>
          <w:b w:val="false"/>
          <w:i w:val="false"/>
          <w:color w:val="000000"/>
          <w:sz w:val="28"/>
        </w:rPr>
        <w:t>
          6. Қазақстан Республикасының Iшкi iстер министрлiгi:
</w:t>
      </w:r>
      <w:r>
        <w:br/>
      </w:r>
      <w:r>
        <w:rPr>
          <w:rFonts w:ascii="Times New Roman"/>
          <w:b w:val="false"/>
          <w:i w:val="false"/>
          <w:color w:val="000000"/>
          <w:sz w:val="28"/>
        </w:rPr>
        <w:t>
          Қазақстан аймағына келген кезiнде және орналасатын жерiнде
көшiп келушiлердiң және олардың мүлiктерiнiң қауiпсiздiгiн;
</w:t>
      </w:r>
      <w:r>
        <w:br/>
      </w:r>
      <w:r>
        <w:rPr>
          <w:rFonts w:ascii="Times New Roman"/>
          <w:b w:val="false"/>
          <w:i w:val="false"/>
          <w:color w:val="000000"/>
          <w:sz w:val="28"/>
        </w:rPr>
        <w:t>
          Қазақстан Республикасының азаматтығын алуға тiлек бiлдiрген
азаматтығы жоқ адамдардың құжаттарын дер кезiнде ресiмдеудi
қамтамасыз етсiн.
</w:t>
      </w:r>
      <w:r>
        <w:br/>
      </w:r>
      <w:r>
        <w:rPr>
          <w:rFonts w:ascii="Times New Roman"/>
          <w:b w:val="false"/>
          <w:i w:val="false"/>
          <w:color w:val="000000"/>
          <w:sz w:val="28"/>
        </w:rPr>
        <w:t>
          7. Қазақстан Республикасының Денсаулық сақтау министрлiгi
қажет болған жағдайда басқа мемлекеттерден келетiн
босқын-репатрианттарға дәрiгерлiк тексерiс жасауды ұйымдастырып,
оларға қажеттi дәрiгерлiк көмек көрсетсiн.
</w:t>
      </w:r>
      <w:r>
        <w:br/>
      </w:r>
      <w:r>
        <w:rPr>
          <w:rFonts w:ascii="Times New Roman"/>
          <w:b w:val="false"/>
          <w:i w:val="false"/>
          <w:color w:val="000000"/>
          <w:sz w:val="28"/>
        </w:rPr>
        <w:t>
          8. Қазақстан Республикасының Бiлiм министрлiгi
босқын-репатрианттардың балаларын тиiстi оқу орындарында оқытуды,
сондай-ақ ересек адамдардың ана тiлiнде сауатын ашуды жеңiлдiк
жасалған жағдаймен ұйымдастырсын, қажет болған жағдайда қосымша
кластар мен мектептер ашсын.
</w:t>
      </w:r>
      <w:r>
        <w:br/>
      </w:r>
      <w:r>
        <w:rPr>
          <w:rFonts w:ascii="Times New Roman"/>
          <w:b w:val="false"/>
          <w:i w:val="false"/>
          <w:color w:val="000000"/>
          <w:sz w:val="28"/>
        </w:rPr>
        <w:t>
          9. Қазақстан Республикасының Еңбек министрлiгi Қазақстан
Республикасы Президентiнiң 1995 жылғы 18 шiлдедегi N 2366 қаулысын 
және осы қаулыны орындау жөнiнде қабылданған шаралар туралы 1996 
жылдың қаңтарында Қазақстан Республикасының Министрлер Кабинетiне 
ақпарат тапсырсын.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