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f40d" w14:textId="b77f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фосфор өнеркәсiбiн сауықтандыру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25 тамыз N 1186. Күшi жойылды - Қазақстан Республикасы Үкіметінің 1998.08.26. N 807 қаулысымен. ~P980807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фосфор өнеркәсiбiн дамытуды
тұрақтандыру, нарық нысандарын және өндiрiстi басқару әдiстерiн
пайдалану, фосфор өнеркәсiбiндегi бюджет қаражатының ысырапталуын
жою, шет елден тұрақты инвестицияларды қамтамасыз ету, өндiрiстi
озық әлемдiк технологиялар мен менеджмент деңгейiнде ұйымдастыру
мақсатында Қазақстан Республикасының Министрлер Кабинетi ҚАУЛЫ
ЕТЕДI:
</w:t>
      </w:r>
      <w:r>
        <w:br/>
      </w:r>
      <w:r>
        <w:rPr>
          <w:rFonts w:ascii="Times New Roman"/>
          <w:b w:val="false"/>
          <w:i w:val="false"/>
          <w:color w:val="000000"/>
          <w:sz w:val="28"/>
        </w:rPr>
        <w:t>
          1. Шымкент қаласындағы "Фосфор" акционерлiк қоғамының жалпы
жиналысының "Donnex Enterprises Limited" (British Virgin Islands)
фирмасымен басқару жөнiнде шарт жасау туралы шешiмiне келiсiм
бiлдiрiлсiн.
</w:t>
      </w:r>
      <w:r>
        <w:br/>
      </w:r>
      <w:r>
        <w:rPr>
          <w:rFonts w:ascii="Times New Roman"/>
          <w:b w:val="false"/>
          <w:i w:val="false"/>
          <w:color w:val="000000"/>
          <w:sz w:val="28"/>
        </w:rPr>
        <w:t>
          Серiктестiктiң басқармасына осы қаулы қабылданған сәттен
бастап "Donnex Enterprises Limited" фирмасының жазбаша
келiсiмiнсiз өнiмдi экспортқа шығаруға қандай да болсын шарт
жасауға тыйым салу ұсынылсын.
</w:t>
      </w:r>
      <w:r>
        <w:br/>
      </w:r>
      <w:r>
        <w:rPr>
          <w:rFonts w:ascii="Times New Roman"/>
          <w:b w:val="false"/>
          <w:i w:val="false"/>
          <w:color w:val="000000"/>
          <w:sz w:val="28"/>
        </w:rPr>
        <w:t>
          2. Қазақстан Республикасының Өнеркәсiп және сауда
министрлiгiне Қазақстан Республикасының Мемлекеттiк мүлiктi
басқару жөнiндегi мемлекеттiк комитетiмен бiрлесiп
"Donnex Enterprises Limited" фирмасымен аталған серiктестiктi
басқару туралы шартты 10 күн мерзiмде әзiрлеу тапсырылсын. Онда
мыналар қарастырылсын:
</w:t>
      </w:r>
      <w:r>
        <w:br/>
      </w:r>
      <w:r>
        <w:rPr>
          <w:rFonts w:ascii="Times New Roman"/>
          <w:b w:val="false"/>
          <w:i w:val="false"/>
          <w:color w:val="000000"/>
          <w:sz w:val="28"/>
        </w:rPr>
        <w:t>
          тараптардың мiндеттемелерi мен кепiлдiктерi (осы қаулы
қабылданғанға дейiн жасалған мәмiлелердi реттеу);
</w:t>
      </w:r>
      <w:r>
        <w:br/>
      </w:r>
      <w:r>
        <w:rPr>
          <w:rFonts w:ascii="Times New Roman"/>
          <w:b w:val="false"/>
          <w:i w:val="false"/>
          <w:color w:val="000000"/>
          <w:sz w:val="28"/>
        </w:rPr>
        <w:t>
          кәсiпорынның қызметiн басқарушы фирма ұсынған кесте бойынша
қаржыландыру жөнiндегi мiндеттемелерiн фирма 12 күнтiзбелiк
айлардың iшiнде орындалмаған жағдайда шартты бiржақты бұзу
мүмкiндiгi;
</w:t>
      </w:r>
      <w:r>
        <w:br/>
      </w:r>
      <w:r>
        <w:rPr>
          <w:rFonts w:ascii="Times New Roman"/>
          <w:b w:val="false"/>
          <w:i w:val="false"/>
          <w:color w:val="000000"/>
          <w:sz w:val="28"/>
        </w:rPr>
        <w:t>
          басқару туралы шарттың қағидаларының орындалуына пәрмендi
бақылауды қамтамасыз ету жүйесi;
</w:t>
      </w:r>
      <w:r>
        <w:br/>
      </w:r>
      <w:r>
        <w:rPr>
          <w:rFonts w:ascii="Times New Roman"/>
          <w:b w:val="false"/>
          <w:i w:val="false"/>
          <w:color w:val="000000"/>
          <w:sz w:val="28"/>
        </w:rPr>
        <w:t>
          басқа да қажеттi шарттар.
</w:t>
      </w:r>
      <w:r>
        <w:br/>
      </w:r>
      <w:r>
        <w:rPr>
          <w:rFonts w:ascii="Times New Roman"/>
          <w:b w:val="false"/>
          <w:i w:val="false"/>
          <w:color w:val="000000"/>
          <w:sz w:val="28"/>
        </w:rPr>
        <w:t>
          Қазақстан Республикасының Мемлекеттiк мүлiктi басқару
жөнiндегi мемлекеттiк комитетiне (мемлекеттiк акциялар пакетiн
ұстаушы) аталған шартқа қол қоюға өкiлеттiк берiлсiн.
</w:t>
      </w:r>
      <w:r>
        <w:br/>
      </w:r>
      <w:r>
        <w:rPr>
          <w:rFonts w:ascii="Times New Roman"/>
          <w:b w:val="false"/>
          <w:i w:val="false"/>
          <w:color w:val="000000"/>
          <w:sz w:val="28"/>
        </w:rPr>
        <w:t>
          3. Қазақстан Республикасының Экономика министрлiгi мен
Өнеркәсiп және сауда министрлiгi экспортқа арналып өндiрiлген
өнiм көлемiнiң сыртқы рынокта сатылуына басқару фирмасына жәрдем
жасалуын қарастырсын.
</w:t>
      </w:r>
      <w:r>
        <w:br/>
      </w:r>
      <w:r>
        <w:rPr>
          <w:rFonts w:ascii="Times New Roman"/>
          <w:b w:val="false"/>
          <w:i w:val="false"/>
          <w:color w:val="000000"/>
          <w:sz w:val="28"/>
        </w:rPr>
        <w:t>
          4. Қазақстан Республикасының Өнеркәсiп және сауда 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кәсiпорынды басқару туралы шарт қағидаларының орындалуына бақылау
жасау жөнiнде Қазақстан Республикасы Үкiметiнiң өкiлiн
тағайындап, оған осы қаулының орындалуы жөнiндегi мемлекеттiк
органдардың қызметiн үйлестiрудi жүктесiн.
     5. Қазақстан Республикасының Әдiлет министрi осы қаулыға
қайшы келетiн үкiметтiң шешiмдерiн жою туралы ұсыныстарды
әзiрлесiн.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