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5024" w14:textId="4785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1994 жылғы 3 қазандағы N 1093 қаулысына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 тамыздағы N 1048.
Күші жойылды - ҚР Үкіметінің 2004.02.10. N 157 қаулысымен.</w:t>
      </w:r>
    </w:p>
    <w:p>
      <w:pPr>
        <w:spacing w:after="0"/>
        <w:ind w:left="0"/>
        <w:jc w:val="both"/>
      </w:pPr>
      <w:bookmarkStart w:name="z0" w:id="0"/>
      <w:r>
        <w:rPr>
          <w:rFonts w:ascii="Times New Roman"/>
          <w:b w:val="false"/>
          <w:i w:val="false"/>
          <w:color w:val="000000"/>
          <w:sz w:val="28"/>
        </w:rPr>
        <w:t xml:space="preserve">
      Пайдалы қазбалардың кен орындарын ашқаны үшiн бiржолғы ақшалай сыйақылар төлеудi ретке келтiру мақсатында Қазақстан Республикасының Министрлер Кабинетi қаулы етедi: </w:t>
      </w:r>
      <w:r>
        <w:br/>
      </w:r>
      <w:r>
        <w:rPr>
          <w:rFonts w:ascii="Times New Roman"/>
          <w:b w:val="false"/>
          <w:i w:val="false"/>
          <w:color w:val="000000"/>
          <w:sz w:val="28"/>
        </w:rPr>
        <w:t>
      "Пайдалы қазбалардың кен орындарын алғаш ашушылар және оларды ашқаны үшiн мемлекеттiк сыйақылар беру туралы Ереженi бекiту туралы" Қазақстан Республикасы Министрлер Кабинетiнiң 1994 жылғы 3 қазандағы N 1093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ПҮАЖ-ы, 1994 ж., N 40, 438-бап) бекiтiлген пайдалы қазбалардың кен орындарын алғаш ашушылар және оларды ашқаны үшiн мемлекеттiк сыйақылар беру туралы Ережеге мынадай өзгертулер мен толықтырулар енгiзiлсiн: </w:t>
      </w:r>
      <w:r>
        <w:br/>
      </w:r>
      <w:r>
        <w:rPr>
          <w:rFonts w:ascii="Times New Roman"/>
          <w:b w:val="false"/>
          <w:i w:val="false"/>
          <w:color w:val="000000"/>
          <w:sz w:val="28"/>
        </w:rPr>
        <w:t xml:space="preserve">
      II бөлiмнiң бiрiншi абзацындағы "өнеркәсiптiк құндылығы бар" сөздерiнен кейiн "бұрын ақшалай сыйақылар, немесе диплом, немесе "Кен орындарын алғаш ашушылар" өңiрлiк белгi алған объектiлерден басқа" деген сөздермен толықтырылсын. </w:t>
      </w:r>
      <w:r>
        <w:br/>
      </w:r>
      <w:r>
        <w:rPr>
          <w:rFonts w:ascii="Times New Roman"/>
          <w:b w:val="false"/>
          <w:i w:val="false"/>
          <w:color w:val="000000"/>
          <w:sz w:val="28"/>
        </w:rPr>
        <w:t xml:space="preserve">
      II бөлiмнiң он екiншi абзацындағы: </w:t>
      </w:r>
      <w:r>
        <w:br/>
      </w:r>
      <w:r>
        <w:rPr>
          <w:rFonts w:ascii="Times New Roman"/>
          <w:b w:val="false"/>
          <w:i w:val="false"/>
          <w:color w:val="000000"/>
          <w:sz w:val="28"/>
        </w:rPr>
        <w:t xml:space="preserve">
      "Жер қойнауын қорғау мен минералдық шикiзат базасын ұлғайтудың республикалық қорынан аударылымдардың бiр бөлiгi" деген сөздер "Жер қойнауын қорғау мен минералдық шикiзат базасын ұлғайтудың республикалық қоры" сөздерiмен ауыстырылсын. </w:t>
      </w:r>
      <w:r>
        <w:br/>
      </w:r>
      <w:r>
        <w:rPr>
          <w:rFonts w:ascii="Times New Roman"/>
          <w:b w:val="false"/>
          <w:i w:val="false"/>
          <w:color w:val="000000"/>
          <w:sz w:val="28"/>
        </w:rPr>
        <w:t xml:space="preserve">
      мынадай сөздермен толықтырылсын: "Қазақстан Республикасының Геология және жер қойнауын қорғау министрлiгi жыл сайын аталған Қордан өнеркәсiптiк құндылығы бар пайдалы қазбалардың кен орындарын ашқаны үшiн бiржолғы мемлекеттiк сыйақылар төлеуге, геологиялық барлауға бағытталған қаражат көлемiнен 0,5-1,0 процент шегiнде қаражат көздейдi". </w:t>
      </w:r>
      <w:r>
        <w:br/>
      </w:r>
      <w:r>
        <w:rPr>
          <w:rFonts w:ascii="Times New Roman"/>
          <w:b w:val="false"/>
          <w:i w:val="false"/>
          <w:color w:val="000000"/>
          <w:sz w:val="28"/>
        </w:rPr>
        <w:t xml:space="preserve">
      III бөлiмнiң алтыншы абзацындағы "Мемлекеттiк комиссияға" деген сөздер "Ведомствоаралық комиссияға" деген сөздерiмен алмастырылсын. </w:t>
      </w:r>
      <w:r>
        <w:br/>
      </w:r>
      <w:r>
        <w:rPr>
          <w:rFonts w:ascii="Times New Roman"/>
          <w:b w:val="false"/>
          <w:i w:val="false"/>
          <w:color w:val="000000"/>
          <w:sz w:val="28"/>
        </w:rPr>
        <w:t xml:space="preserve">
      III бөлiмнiң сегiзiншi абзацы алынып тасталсын.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