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38a14" w14:textId="5138a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нормативах затрат на содержание объектов государственной социальной сферы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июля 1995 года N 1021. Утратило силу - постановлением Правительства РК от 9 февраля 2005 г. N 124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РҚАО-ның ескертуі: Бұл қаулының мемлекеттік тілдегі мәтіні түспегендіктен ресми тілдегі мәтінді қараңыз.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