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8a14" w14:textId="5138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нормативах затрат на содержание объектов государственной социальной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1995 года N 1021. Утратило силу - постановлением Правительства РК от 9 февраля 2005 г. N 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РҚАО-ның ескертуі: Бұл қаулының мемлекеттік тілдегі мәтіні түспегендіктен ресми тілдегі мәтінді қараңыз.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