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39ff" w14:textId="0f43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Құрылысы аяқталған жеке тұрғын үйлердi қора-қопсы құрылыстарымен пайдалануға қабылдау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25 шiлдедегі N 1018 Қаулысы. Күші жойылды - ҚР Үкіметінің 2011 жылғы 2 қарашадағы N 1278 Қаулысымен</w:t>
      </w:r>
    </w:p>
    <w:p>
      <w:pPr>
        <w:spacing w:after="0"/>
        <w:ind w:left="0"/>
        <w:jc w:val="both"/>
      </w:pPr>
      <w:bookmarkStart w:name="z0" w:id="0"/>
      <w:r>
        <w:rPr>
          <w:rFonts w:ascii="Times New Roman"/>
          <w:b w:val="false"/>
          <w:i w:val="false"/>
          <w:color w:val="ff0000"/>
          <w:sz w:val="28"/>
        </w:rPr>
        <w:t>
      Ескерту. Күші жойылды - ҚР Үкіметінің 2011.11.02 </w:t>
      </w:r>
      <w:r>
        <w:rPr>
          <w:rFonts w:ascii="Times New Roman"/>
          <w:b w:val="false"/>
          <w:i w:val="false"/>
          <w:color w:val="ff0000"/>
          <w:sz w:val="28"/>
        </w:rPr>
        <w:t>N 1278</w:t>
      </w:r>
      <w:r>
        <w:rPr>
          <w:rFonts w:ascii="Times New Roman"/>
          <w:b w:val="false"/>
          <w:i w:val="false"/>
          <w:color w:val="ff0000"/>
          <w:sz w:val="28"/>
        </w:rPr>
        <w:t xml:space="preserve"> (2012.01.31 бастап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Министрлер Кабинетi Қаулы етедi:</w:t>
      </w:r>
      <w:r>
        <w:br/>
      </w:r>
      <w:r>
        <w:rPr>
          <w:rFonts w:ascii="Times New Roman"/>
          <w:b w:val="false"/>
          <w:i w:val="false"/>
          <w:color w:val="000000"/>
          <w:sz w:val="28"/>
        </w:rPr>
        <w:t>
      1. Қазақстан Республикасында құрылысы аяқталған жеке тұрғын үйлердi қор-қопсы құрылыстарымен пайдалануға қабылдау тәртiбi туралы қоса берiлiп отырған Ереже бекiтiлсiн.</w:t>
      </w:r>
      <w:r>
        <w:br/>
      </w:r>
      <w:r>
        <w:rPr>
          <w:rFonts w:ascii="Times New Roman"/>
          <w:b w:val="false"/>
          <w:i w:val="false"/>
          <w:color w:val="000000"/>
          <w:sz w:val="28"/>
        </w:rPr>
        <w:t>
      2. "Қазақ ССР-iнде құрылысы аяқталған жеке тұрғын үйлердiқора-қопсы құрылыстарымен пайдалануға мемлекеттiк қабылдау комиссияларының қабылдау Ережелерiн бекiту туралы" (Қазақ ССР ҚЖ, 1982 ж., N 18, 75-бап) Қазақ ССР Министрлер Советiнiң 1982 жылғы 20 тамыздағы қаулысының күшi жойылған деп танылсын.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Министрлер Кабинетiнiң</w:t>
      </w:r>
      <w:r>
        <w:br/>
      </w:r>
      <w:r>
        <w:rPr>
          <w:rFonts w:ascii="Times New Roman"/>
          <w:b w:val="false"/>
          <w:i w:val="false"/>
          <w:color w:val="000000"/>
          <w:sz w:val="28"/>
        </w:rPr>
        <w:t>
                                       1995 жылғы 25 шiлдедегi</w:t>
      </w:r>
      <w:r>
        <w:br/>
      </w:r>
      <w:r>
        <w:rPr>
          <w:rFonts w:ascii="Times New Roman"/>
          <w:b w:val="false"/>
          <w:i w:val="false"/>
          <w:color w:val="000000"/>
          <w:sz w:val="28"/>
        </w:rPr>
        <w:t>
                                           N 1018 қаулысымен</w:t>
      </w:r>
      <w:r>
        <w:br/>
      </w:r>
      <w:r>
        <w:rPr>
          <w:rFonts w:ascii="Times New Roman"/>
          <w:b w:val="false"/>
          <w:i w:val="false"/>
          <w:color w:val="000000"/>
          <w:sz w:val="28"/>
        </w:rPr>
        <w:t>
                                              БЕКIТIЛГЕН</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Республикасында құрылысын аяқталған</w:t>
      </w:r>
      <w:r>
        <w:br/>
      </w:r>
      <w:r>
        <w:rPr>
          <w:rFonts w:ascii="Times New Roman"/>
          <w:b w:val="false"/>
          <w:i w:val="false"/>
          <w:color w:val="000000"/>
          <w:sz w:val="28"/>
        </w:rPr>
        <w:t>
</w:t>
      </w:r>
      <w:r>
        <w:rPr>
          <w:rFonts w:ascii="Times New Roman"/>
          <w:b/>
          <w:i w:val="false"/>
          <w:color w:val="000000"/>
          <w:sz w:val="28"/>
        </w:rPr>
        <w:t>      жеке тұрғын үйлердi қора-қопсы құрылыстарымен</w:t>
      </w:r>
      <w:r>
        <w:br/>
      </w:r>
      <w:r>
        <w:rPr>
          <w:rFonts w:ascii="Times New Roman"/>
          <w:b w:val="false"/>
          <w:i w:val="false"/>
          <w:color w:val="000000"/>
          <w:sz w:val="28"/>
        </w:rPr>
        <w:t>
</w:t>
      </w:r>
      <w:r>
        <w:rPr>
          <w:rFonts w:ascii="Times New Roman"/>
          <w:b/>
          <w:i w:val="false"/>
          <w:color w:val="000000"/>
          <w:sz w:val="28"/>
        </w:rPr>
        <w:t>           пайдалануға</w:t>
      </w:r>
      <w:r>
        <w:rPr>
          <w:rFonts w:ascii="Times New Roman"/>
          <w:b w:val="false"/>
          <w:i w:val="false"/>
          <w:color w:val="000000"/>
          <w:sz w:val="28"/>
        </w:rPr>
        <w:t> </w:t>
      </w:r>
      <w:r>
        <w:rPr>
          <w:rFonts w:ascii="Times New Roman"/>
          <w:b/>
          <w:i w:val="false"/>
          <w:color w:val="000000"/>
          <w:sz w:val="28"/>
        </w:rPr>
        <w:t>қабылдау тәртiбi туралы</w:t>
      </w:r>
      <w:r>
        <w:br/>
      </w:r>
      <w:r>
        <w:rPr>
          <w:rFonts w:ascii="Times New Roman"/>
          <w:b w:val="false"/>
          <w:i w:val="false"/>
          <w:color w:val="000000"/>
          <w:sz w:val="28"/>
        </w:rPr>
        <w:t>
   </w:t>
      </w:r>
      <w:r>
        <w:rPr>
          <w:rFonts w:ascii="Times New Roman"/>
          <w:b/>
          <w:i w:val="false"/>
          <w:color w:val="000000"/>
          <w:sz w:val="28"/>
        </w:rPr>
        <w:t>                        ЕРЕЖЕ</w:t>
      </w:r>
    </w:p>
    <w:bookmarkEnd w:id="1"/>
    <w:bookmarkStart w:name="z2" w:id="2"/>
    <w:p>
      <w:pPr>
        <w:spacing w:after="0"/>
        <w:ind w:left="0"/>
        <w:jc w:val="both"/>
      </w:pPr>
      <w:r>
        <w:rPr>
          <w:rFonts w:ascii="Times New Roman"/>
          <w:b w:val="false"/>
          <w:i w:val="false"/>
          <w:color w:val="000000"/>
          <w:sz w:val="28"/>
        </w:rPr>
        <w:t>
      1. Құрылысы аяқталған жеке тұрғын үйлердi қора-қопсы құрылыстарымен немесе оларсыз да (бұдан әрi жеке тұрғын үйлер) пайдалануға қабылдауды құрылысты iске асыру тәсiлдерiн байланыссыз барлық құрылыс-монтаждау жұмыстары орындалып және бөлiнген </w:t>
      </w:r>
      <w:r>
        <w:rPr>
          <w:rFonts w:ascii="Times New Roman"/>
          <w:b w:val="false"/>
          <w:i w:val="false"/>
          <w:color w:val="000000"/>
          <w:sz w:val="28"/>
        </w:rPr>
        <w:t>жер учаскесi</w:t>
      </w:r>
      <w:r>
        <w:rPr>
          <w:rFonts w:ascii="Times New Roman"/>
          <w:b w:val="false"/>
          <w:i w:val="false"/>
          <w:color w:val="000000"/>
          <w:sz w:val="28"/>
        </w:rPr>
        <w:t xml:space="preserve"> жөнделiп жабдықталған соң, жергiлiктi атқару органдары тағайындаған қабылдау комиссиялары тапсырыс берушiнiң (салушының) жазбаша өтiнiшi негiзiнде жүргiзедi . </w:t>
      </w:r>
      <w:r>
        <w:br/>
      </w:r>
      <w:r>
        <w:rPr>
          <w:rFonts w:ascii="Times New Roman"/>
          <w:b w:val="false"/>
          <w:i w:val="false"/>
          <w:color w:val="000000"/>
          <w:sz w:val="28"/>
        </w:rPr>
        <w:t xml:space="preserve">
      Қабылдау комиссияларының құрамына төраға - жергiлiктi әкiмнiң орынбасары, комиссия мүшелерi - саулет және қала құрылысы, мемлекеттiк санитарлық және өрт қадағалау органдарының, жобаны жасаған заңды немесе жеке тұлғаның, мердiгер салушының (егер объект мердiгерлiк әдiспен салынған болса) және тапсырыс берушiнiң (салушының) өкiлдерi кiредi. Инженерлiк қамтамасыз ету деңгейiне қарай комиссияның құрамына жергiлiктi тиiстi инженерлiк қызметтердiң өкiлдерi енгiзiлуi мүмкiн. </w:t>
      </w:r>
      <w:r>
        <w:br/>
      </w:r>
      <w:r>
        <w:rPr>
          <w:rFonts w:ascii="Times New Roman"/>
          <w:b w:val="false"/>
          <w:i w:val="false"/>
          <w:color w:val="000000"/>
          <w:sz w:val="28"/>
        </w:rPr>
        <w:t>
</w:t>
      </w:r>
      <w:r>
        <w:rPr>
          <w:rFonts w:ascii="Times New Roman"/>
          <w:b w:val="false"/>
          <w:i w:val="false"/>
          <w:color w:val="000000"/>
          <w:sz w:val="28"/>
        </w:rPr>
        <w:t xml:space="preserve">
      2. Қабылдау комиссиясы өтiнiш түскен күннен бастап бiр апта мерзiмде тағайындалады немесе қала, немесе ауданның аумағында күнтiзбелiк жыл бойы тұрақты жұмыс iстейтiн болуы мұмкiн (1 қаңтардан 31 желтоқсанға дейiн). </w:t>
      </w:r>
      <w:r>
        <w:br/>
      </w:r>
      <w:r>
        <w:rPr>
          <w:rFonts w:ascii="Times New Roman"/>
          <w:b w:val="false"/>
          <w:i w:val="false"/>
          <w:color w:val="000000"/>
          <w:sz w:val="28"/>
        </w:rPr>
        <w:t>
</w:t>
      </w:r>
      <w:r>
        <w:rPr>
          <w:rFonts w:ascii="Times New Roman"/>
          <w:b w:val="false"/>
          <w:i w:val="false"/>
          <w:color w:val="000000"/>
          <w:sz w:val="28"/>
        </w:rPr>
        <w:t xml:space="preserve">
      3. Тапсырыс берушi (салушы) қабылдау комиссиясына мынадай құжаттарды ұсынады: </w:t>
      </w:r>
      <w:r>
        <w:br/>
      </w:r>
      <w:r>
        <w:rPr>
          <w:rFonts w:ascii="Times New Roman"/>
          <w:b w:val="false"/>
          <w:i w:val="false"/>
          <w:color w:val="000000"/>
          <w:sz w:val="28"/>
        </w:rPr>
        <w:t xml:space="preserve">
      бас жоспарымен немесе салыну сызбасымен қоса жеке тұрғын үй салынатын жер учаскесiнiң бөлiнуi туралы; </w:t>
      </w:r>
      <w:r>
        <w:br/>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 бойынша әзiрленген және келiсiлген жобалық құжаттаманы; </w:t>
      </w:r>
      <w:r>
        <w:br/>
      </w:r>
      <w:r>
        <w:rPr>
          <w:rFonts w:ascii="Times New Roman"/>
          <w:b w:val="false"/>
          <w:i w:val="false"/>
          <w:color w:val="000000"/>
          <w:sz w:val="28"/>
        </w:rPr>
        <w:t xml:space="preserve">
      жұмыстар жүргiзуге мемлекеттiк сәулет-құрылыстық бақылау органдарының рұқсаты; </w:t>
      </w:r>
      <w:r>
        <w:br/>
      </w:r>
      <w:r>
        <w:rPr>
          <w:rFonts w:ascii="Times New Roman"/>
          <w:b w:val="false"/>
          <w:i w:val="false"/>
          <w:color w:val="000000"/>
          <w:sz w:val="28"/>
        </w:rPr>
        <w:t xml:space="preserve">
      тиiстi инженерлiк коммуникацияларға қосу актiсi және олардың орындалатын сызбалары; </w:t>
      </w:r>
      <w:r>
        <w:br/>
      </w:r>
      <w:r>
        <w:rPr>
          <w:rFonts w:ascii="Times New Roman"/>
          <w:b w:val="false"/>
          <w:i w:val="false"/>
          <w:color w:val="000000"/>
          <w:sz w:val="28"/>
        </w:rPr>
        <w:t xml:space="preserve">
      белгiленген құрылыс нормалары мен ережелерiне (құрылысты мердiгерлiк әдiспен салғанда) сәйкес орындалатын техникалық құжаттама. </w:t>
      </w:r>
      <w:r>
        <w:br/>
      </w:r>
      <w:r>
        <w:rPr>
          <w:rFonts w:ascii="Times New Roman"/>
          <w:b w:val="false"/>
          <w:i w:val="false"/>
          <w:color w:val="000000"/>
          <w:sz w:val="28"/>
        </w:rPr>
        <w:t>
</w:t>
      </w:r>
      <w:r>
        <w:rPr>
          <w:rFonts w:ascii="Times New Roman"/>
          <w:b w:val="false"/>
          <w:i w:val="false"/>
          <w:color w:val="000000"/>
          <w:sz w:val="28"/>
        </w:rPr>
        <w:t xml:space="preserve">
      4. Қабылдау комиссиясы тағайындалғаннан кейiн екi апта мерзiмде жеке тұрғын үйдiң қалыпты пайдалануға дайындығын, сапасы мен орындалған жұмыстардың жобалық құжаттамаға сәйкестiлiгiн тексеруге мiндеттi. </w:t>
      </w:r>
      <w:r>
        <w:br/>
      </w:r>
      <w:r>
        <w:rPr>
          <w:rFonts w:ascii="Times New Roman"/>
          <w:b w:val="false"/>
          <w:i w:val="false"/>
          <w:color w:val="000000"/>
          <w:sz w:val="28"/>
        </w:rPr>
        <w:t>
</w:t>
      </w:r>
      <w:r>
        <w:rPr>
          <w:rFonts w:ascii="Times New Roman"/>
          <w:b w:val="false"/>
          <w:i w:val="false"/>
          <w:color w:val="000000"/>
          <w:sz w:val="28"/>
        </w:rPr>
        <w:t xml:space="preserve">
      5. Жеке тұрғын үйдi пайдалануға қабылдау актiмен ресiмделедi, оны комиссия мүшелерiнiң барлығы қол қойғанда ғана қабылдау комиссиясының төрағасы бекiтедi және комиссия тағайындаған органның мөрiмен куәландырады. Жеке тұрғын үйдi қабылдау актiсi төрт дана етiп жасалып, жергiлiктi атқару органына, техникалық инвентаризациялау және статистика органдарына, сондай-ақ тапсырыс берушiге (салушыға) берiледi. </w:t>
      </w:r>
      <w:r>
        <w:br/>
      </w:r>
      <w:r>
        <w:rPr>
          <w:rFonts w:ascii="Times New Roman"/>
          <w:b w:val="false"/>
          <w:i w:val="false"/>
          <w:color w:val="000000"/>
          <w:sz w:val="28"/>
        </w:rPr>
        <w:t xml:space="preserve">
      Актiде мынадай негiзгi мәлiметтер мiндеттi түрде көрсетiледi: </w:t>
      </w:r>
      <w:r>
        <w:br/>
      </w:r>
      <w:r>
        <w:rPr>
          <w:rFonts w:ascii="Times New Roman"/>
          <w:b w:val="false"/>
          <w:i w:val="false"/>
          <w:color w:val="000000"/>
          <w:sz w:val="28"/>
        </w:rPr>
        <w:t xml:space="preserve">
      оған сәйкес қабылдау комиссиясы тағайындаған құжаттың атауы, күнi және номерi; </w:t>
      </w:r>
      <w:r>
        <w:br/>
      </w:r>
      <w:r>
        <w:rPr>
          <w:rFonts w:ascii="Times New Roman"/>
          <w:b w:val="false"/>
          <w:i w:val="false"/>
          <w:color w:val="000000"/>
          <w:sz w:val="28"/>
        </w:rPr>
        <w:t xml:space="preserve">
      тегi аты-жөнi, атқаратын лауазымы көрсетiлген қабылдау комиссиясы мүшелерiнiң тiзiмi және өкiлдiк етушi ұйымының атауы; </w:t>
      </w:r>
      <w:r>
        <w:br/>
      </w:r>
      <w:r>
        <w:rPr>
          <w:rFonts w:ascii="Times New Roman"/>
          <w:b w:val="false"/>
          <w:i w:val="false"/>
          <w:color w:val="000000"/>
          <w:sz w:val="28"/>
        </w:rPr>
        <w:t xml:space="preserve">
      құрылысқа бөлiнген жер учаскесi, жобалау және мердiгерлiк ұйымдар жұмыстарды жүргiзуге рұқсат берген құжат туралы деректер; </w:t>
      </w:r>
      <w:r>
        <w:br/>
      </w:r>
      <w:r>
        <w:rPr>
          <w:rFonts w:ascii="Times New Roman"/>
          <w:b w:val="false"/>
          <w:i w:val="false"/>
          <w:color w:val="000000"/>
          <w:sz w:val="28"/>
        </w:rPr>
        <w:t xml:space="preserve">
      оның конструкциялық, сондай-ақ қора-қопсы құрылыстары мен инженерлiк коммуникацияларын қоса пайдалануға берiлген тұрғын үйдi қабылдауда қойылған талаптарға нақты және жобалық көрсеткiштердiң сәйкестiгi; </w:t>
      </w:r>
      <w:r>
        <w:br/>
      </w:r>
      <w:r>
        <w:rPr>
          <w:rFonts w:ascii="Times New Roman"/>
          <w:b w:val="false"/>
          <w:i w:val="false"/>
          <w:color w:val="000000"/>
          <w:sz w:val="28"/>
        </w:rPr>
        <w:t xml:space="preserve">
      оның барлық мүшелерiнiң қолы қойылған қабылдау комиссиясының шешiмi. </w:t>
      </w:r>
      <w:r>
        <w:br/>
      </w:r>
      <w:r>
        <w:rPr>
          <w:rFonts w:ascii="Times New Roman"/>
          <w:b w:val="false"/>
          <w:i w:val="false"/>
          <w:color w:val="000000"/>
          <w:sz w:val="28"/>
        </w:rPr>
        <w:t xml:space="preserve">
      Актiнiң нысанын Қазақстан Республикасының Құрылыс, тұрғын үй және аумақтарда құрылыс салу министрлiгi белгiлейдi.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Республикасында тұрақты тұратын шетел азаматтарының және республикаға тарихи отаны ретiнде қайтып оралғандардың, сондай-ақ Қазақстан Республикасында азаматтығы жоқ тұрақты тұрғындардың жаңадан салынған жеке тұрғын үйлерiн пайдалануға қабылдау осы Ережеге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7. Жеке тұрғын үйдi қайта салуға, қайта жоспарлауға және жабдықтауға байланысты қайта құру жұмыстарынан кейiн қабылдау, жергiлiктi атқару органдары белгiленген тәртiп бойынша жүргiзiледi. </w:t>
      </w:r>
      <w:r>
        <w:br/>
      </w:r>
      <w:r>
        <w:rPr>
          <w:rFonts w:ascii="Times New Roman"/>
          <w:b w:val="false"/>
          <w:i w:val="false"/>
          <w:color w:val="000000"/>
          <w:sz w:val="28"/>
        </w:rPr>
        <w:t>
</w:t>
      </w:r>
      <w:r>
        <w:rPr>
          <w:rFonts w:ascii="Times New Roman"/>
          <w:b w:val="false"/>
          <w:i w:val="false"/>
          <w:color w:val="000000"/>
          <w:sz w:val="28"/>
        </w:rPr>
        <w:t>
      8. Қабылдау комиссиясының мүшелерi, құрылыс нормалары мен ережелерiне сәйкес келмейтiн жеке тұрғын үйлердi пайдалануға қабылданғаны үшiн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жауапқа тартылады. </w:t>
      </w:r>
      <w:r>
        <w:br/>
      </w:r>
      <w:r>
        <w:rPr>
          <w:rFonts w:ascii="Times New Roman"/>
          <w:b w:val="false"/>
          <w:i w:val="false"/>
          <w:color w:val="000000"/>
          <w:sz w:val="28"/>
        </w:rPr>
        <w:t>
</w:t>
      </w:r>
      <w:r>
        <w:rPr>
          <w:rFonts w:ascii="Times New Roman"/>
          <w:b w:val="false"/>
          <w:i w:val="false"/>
          <w:color w:val="000000"/>
          <w:sz w:val="28"/>
        </w:rPr>
        <w:t>
      9. Қабылдау комиссиясының актiсi тапсырыс берушiге (салушыға) жеке тұрғын үйге меншiк құқығы туралы куәлiк беруге негiз болады.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