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5ca5" w14:textId="4c55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кино-, бейнешығармаларды көпшiлiкке көрсету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шiлде N 926. Күшi жойылды - Қазақстан Республикасы Үкіметінің 1996.12.06 N 1494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кейбiр заң актiлерiне өзгертулер мен толықтырулар енгiзу туралы" Қазақстан Республикасы Президентiнiң 1995 жылғы 17 наурыздағы Жарлығын орындау үшiн, Қазақстан Республикасының аумағында кино-, бейнешығармаларды көпшiлiкке көрсетудi тәртiпке келтiру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аумағында кино-, бейнешығармаларды көпшiлiкке көрсетудiң қоса берiлiп отырған Ережелерi бекiтiлсiн. </w:t>
      </w:r>
      <w:r>
        <w:br/>
      </w:r>
      <w:r>
        <w:rPr>
          <w:rFonts w:ascii="Times New Roman"/>
          <w:b w:val="false"/>
          <w:i w:val="false"/>
          <w:color w:val="000000"/>
          <w:sz w:val="28"/>
        </w:rPr>
        <w:t xml:space="preserve">
      2. Қазақстан Республикасының аумағында кино-, бейнешығармаларды кинотеатрларда, бейне және басқа да залдарда (меншiк нысанына қарамастан) көпшiлiкке көрсету, оларды тираждау және жалға беру пункттерi мен бейнеханалар арқылы тарату, сондай-ақ эфирлiк және кабельдiк теледидар арқылы көрсету Қазақстан Республикасының өкiлеттi мемлекеттiк органынан тиiстi рұқсат қағаз алған соң ғана жүзеге асырылады. </w:t>
      </w:r>
      <w:r>
        <w:br/>
      </w:r>
      <w:r>
        <w:rPr>
          <w:rFonts w:ascii="Times New Roman"/>
          <w:b w:val="false"/>
          <w:i w:val="false"/>
          <w:color w:val="000000"/>
          <w:sz w:val="28"/>
        </w:rPr>
        <w:t xml:space="preserve">
      Мұндай рұқсат: </w:t>
      </w:r>
      <w:r>
        <w:br/>
      </w:r>
      <w:r>
        <w:rPr>
          <w:rFonts w:ascii="Times New Roman"/>
          <w:b w:val="false"/>
          <w:i w:val="false"/>
          <w:color w:val="000000"/>
          <w:sz w:val="28"/>
        </w:rPr>
        <w:t xml:space="preserve">
      халықаралық телекинофестивальдар мен басқа да мәдени шаралар шеңберiнде көрсету үшiн шетелден әкелiнетiн; </w:t>
      </w:r>
      <w:r>
        <w:br/>
      </w:r>
      <w:r>
        <w:rPr>
          <w:rFonts w:ascii="Times New Roman"/>
          <w:b w:val="false"/>
          <w:i w:val="false"/>
          <w:color w:val="000000"/>
          <w:sz w:val="28"/>
        </w:rPr>
        <w:t xml:space="preserve">
      бұрынғы КСРО Мемкиносынан прокаттаудың рұқсат куәлiгi бар; </w:t>
      </w:r>
      <w:r>
        <w:br/>
      </w:r>
      <w:r>
        <w:rPr>
          <w:rFonts w:ascii="Times New Roman"/>
          <w:b w:val="false"/>
          <w:i w:val="false"/>
          <w:color w:val="000000"/>
          <w:sz w:val="28"/>
        </w:rPr>
        <w:t xml:space="preserve">
      осы ережелер күшiне енгiзiлгенге дейiн алынған ТМД мемлекеттерiнiң жалға беру куәлiктерi бар шығармалар үшiн талап етiлмейдi. </w:t>
      </w:r>
      <w:r>
        <w:br/>
      </w:r>
      <w:r>
        <w:rPr>
          <w:rFonts w:ascii="Times New Roman"/>
          <w:b w:val="false"/>
          <w:i w:val="false"/>
          <w:color w:val="000000"/>
          <w:sz w:val="28"/>
        </w:rPr>
        <w:t xml:space="preserve">
      3. Қазақстан Республикасының Министрлер Кабинетi жанындағы "Қазақкино" мемлекеттiк компаниясы: </w:t>
      </w:r>
      <w:r>
        <w:br/>
      </w:r>
      <w:r>
        <w:rPr>
          <w:rFonts w:ascii="Times New Roman"/>
          <w:b w:val="false"/>
          <w:i w:val="false"/>
          <w:color w:val="000000"/>
          <w:sz w:val="28"/>
        </w:rPr>
        <w:t xml:space="preserve">
      - кино-, бейнешығармаларды көпшiлiкке көрсетуге, тираждау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мен таратуға, сондай-ақ оларды эфирлiк және кабельдiк теледидар</w:t>
      </w:r>
    </w:p>
    <w:p>
      <w:pPr>
        <w:spacing w:after="0"/>
        <w:ind w:left="0"/>
        <w:jc w:val="both"/>
      </w:pPr>
      <w:r>
        <w:rPr>
          <w:rFonts w:ascii="Times New Roman"/>
          <w:b w:val="false"/>
          <w:i w:val="false"/>
          <w:color w:val="000000"/>
          <w:sz w:val="28"/>
        </w:rPr>
        <w:t>арқылы көрсетуге рұқсат қағаз беретiн болсын;</w:t>
      </w:r>
    </w:p>
    <w:p>
      <w:pPr>
        <w:spacing w:after="0"/>
        <w:ind w:left="0"/>
        <w:jc w:val="both"/>
      </w:pPr>
      <w:r>
        <w:rPr>
          <w:rFonts w:ascii="Times New Roman"/>
          <w:b w:val="false"/>
          <w:i w:val="false"/>
          <w:color w:val="000000"/>
          <w:sz w:val="28"/>
        </w:rPr>
        <w:t>     - мүдделi министрлiктермен, мемлекеттiк комитеттермен және</w:t>
      </w:r>
    </w:p>
    <w:p>
      <w:pPr>
        <w:spacing w:after="0"/>
        <w:ind w:left="0"/>
        <w:jc w:val="both"/>
      </w:pPr>
      <w:r>
        <w:rPr>
          <w:rFonts w:ascii="Times New Roman"/>
          <w:b w:val="false"/>
          <w:i w:val="false"/>
          <w:color w:val="000000"/>
          <w:sz w:val="28"/>
        </w:rPr>
        <w:t>ведомстволармен бiрге қолданылып жүрген заң актiлерiне жоғарыда</w:t>
      </w:r>
    </w:p>
    <w:p>
      <w:pPr>
        <w:spacing w:after="0"/>
        <w:ind w:left="0"/>
        <w:jc w:val="both"/>
      </w:pPr>
      <w:r>
        <w:rPr>
          <w:rFonts w:ascii="Times New Roman"/>
          <w:b w:val="false"/>
          <w:i w:val="false"/>
          <w:color w:val="000000"/>
          <w:sz w:val="28"/>
        </w:rPr>
        <w:t>аталған Ережелер талаптарын бұзғаны үшiн жауапкершiлiктi</w:t>
      </w:r>
    </w:p>
    <w:p>
      <w:pPr>
        <w:spacing w:after="0"/>
        <w:ind w:left="0"/>
        <w:jc w:val="both"/>
      </w:pPr>
      <w:r>
        <w:rPr>
          <w:rFonts w:ascii="Times New Roman"/>
          <w:b w:val="false"/>
          <w:i w:val="false"/>
          <w:color w:val="000000"/>
          <w:sz w:val="28"/>
        </w:rPr>
        <w:t>көздейтiн толықтырулар енгiзу туралы заң күшi бар Жарлықтың</w:t>
      </w:r>
    </w:p>
    <w:p>
      <w:pPr>
        <w:spacing w:after="0"/>
        <w:ind w:left="0"/>
        <w:jc w:val="both"/>
      </w:pPr>
      <w:r>
        <w:rPr>
          <w:rFonts w:ascii="Times New Roman"/>
          <w:b w:val="false"/>
          <w:i w:val="false"/>
          <w:color w:val="000000"/>
          <w:sz w:val="28"/>
        </w:rPr>
        <w:t>жобасын әзiрлеп, Қазақстан Республикасы Президентiнiң қарауына</w:t>
      </w:r>
    </w:p>
    <w:p>
      <w:pPr>
        <w:spacing w:after="0"/>
        <w:ind w:left="0"/>
        <w:jc w:val="both"/>
      </w:pPr>
      <w:r>
        <w:rPr>
          <w:rFonts w:ascii="Times New Roman"/>
          <w:b w:val="false"/>
          <w:i w:val="false"/>
          <w:color w:val="000000"/>
          <w:sz w:val="28"/>
        </w:rPr>
        <w:t>енгiзсiн.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5 шiлдедегi</w:t>
      </w:r>
    </w:p>
    <w:p>
      <w:pPr>
        <w:spacing w:after="0"/>
        <w:ind w:left="0"/>
        <w:jc w:val="both"/>
      </w:pPr>
      <w:r>
        <w:rPr>
          <w:rFonts w:ascii="Times New Roman"/>
          <w:b w:val="false"/>
          <w:i w:val="false"/>
          <w:color w:val="000000"/>
          <w:sz w:val="28"/>
        </w:rPr>
        <w:t>                                           N 926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аумағында кино-,</w:t>
      </w:r>
    </w:p>
    <w:p>
      <w:pPr>
        <w:spacing w:after="0"/>
        <w:ind w:left="0"/>
        <w:jc w:val="both"/>
      </w:pPr>
      <w:r>
        <w:rPr>
          <w:rFonts w:ascii="Times New Roman"/>
          <w:b w:val="false"/>
          <w:i w:val="false"/>
          <w:color w:val="000000"/>
          <w:sz w:val="28"/>
        </w:rPr>
        <w:t>             бейнешығармаларды көпшiлiкке көрсету</w:t>
      </w:r>
    </w:p>
    <w:p>
      <w:pPr>
        <w:spacing w:after="0"/>
        <w:ind w:left="0"/>
        <w:jc w:val="both"/>
      </w:pPr>
      <w:r>
        <w:rPr>
          <w:rFonts w:ascii="Times New Roman"/>
          <w:b w:val="false"/>
          <w:i w:val="false"/>
          <w:color w:val="000000"/>
          <w:sz w:val="28"/>
        </w:rPr>
        <w:t>                       Е Р Е Ж Е Л Е Р I</w:t>
      </w:r>
    </w:p>
    <w:p>
      <w:pPr>
        <w:spacing w:after="0"/>
        <w:ind w:left="0"/>
        <w:jc w:val="both"/>
      </w:pPr>
      <w:r>
        <w:rPr>
          <w:rFonts w:ascii="Times New Roman"/>
          <w:b w:val="false"/>
          <w:i w:val="false"/>
          <w:color w:val="000000"/>
          <w:sz w:val="28"/>
        </w:rPr>
        <w:t>                   I. Жалпы қағидалар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кино-, бейнеқондырғылары бар барлық мекемелер, ұйымдар мен кәсiпорындар, меншiк нысанына қарамастан, тек Қазақстан Республикасының Министрлер Кабинетi жанындағы "Қазақкино" мемлекеттiк кинокомпаниясы (бұдан былай - "Қазақкино" мемкинокомпаниясы) берген прокаттаудың рұқсат куәлiгi бар кино-, бейнешығармаларды ғана көрсетуге құқылы. </w:t>
      </w:r>
      <w:r>
        <w:br/>
      </w:r>
      <w:r>
        <w:rPr>
          <w:rFonts w:ascii="Times New Roman"/>
          <w:b w:val="false"/>
          <w:i w:val="false"/>
          <w:color w:val="000000"/>
          <w:sz w:val="28"/>
        </w:rPr>
        <w:t xml:space="preserve">
      2. Республикалық, облыстық, қалалық теледидардың,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коммерциялық арналардың, кабельдiк және спутниктiк</w:t>
      </w:r>
    </w:p>
    <w:p>
      <w:pPr>
        <w:spacing w:after="0"/>
        <w:ind w:left="0"/>
        <w:jc w:val="both"/>
      </w:pPr>
      <w:r>
        <w:rPr>
          <w:rFonts w:ascii="Times New Roman"/>
          <w:b w:val="false"/>
          <w:i w:val="false"/>
          <w:color w:val="000000"/>
          <w:sz w:val="28"/>
        </w:rPr>
        <w:t>теледидарлардың құқық иеленушiнiң рұқсатымен тек прокаттаудың</w:t>
      </w:r>
    </w:p>
    <w:p>
      <w:pPr>
        <w:spacing w:after="0"/>
        <w:ind w:left="0"/>
        <w:jc w:val="both"/>
      </w:pPr>
      <w:r>
        <w:rPr>
          <w:rFonts w:ascii="Times New Roman"/>
          <w:b w:val="false"/>
          <w:i w:val="false"/>
          <w:color w:val="000000"/>
          <w:sz w:val="28"/>
        </w:rPr>
        <w:t>рұқсат куәлiктерi бар отандық және шетелдiк кино-,</w:t>
      </w:r>
    </w:p>
    <w:p>
      <w:pPr>
        <w:spacing w:after="0"/>
        <w:ind w:left="0"/>
        <w:jc w:val="both"/>
      </w:pPr>
      <w:r>
        <w:rPr>
          <w:rFonts w:ascii="Times New Roman"/>
          <w:b w:val="false"/>
          <w:i w:val="false"/>
          <w:color w:val="000000"/>
          <w:sz w:val="28"/>
        </w:rPr>
        <w:t>бейнешығармаларды ғана көрсетуге құқы бар.</w:t>
      </w:r>
    </w:p>
    <w:p>
      <w:pPr>
        <w:spacing w:after="0"/>
        <w:ind w:left="0"/>
        <w:jc w:val="both"/>
      </w:pPr>
      <w:r>
        <w:rPr>
          <w:rFonts w:ascii="Times New Roman"/>
          <w:b w:val="false"/>
          <w:i w:val="false"/>
          <w:color w:val="000000"/>
          <w:sz w:val="28"/>
        </w:rPr>
        <w:t>     3. Кино-, бейнешығармаларды көпшiлiкке көрсетуде көрермендер</w:t>
      </w:r>
    </w:p>
    <w:p>
      <w:pPr>
        <w:spacing w:after="0"/>
        <w:ind w:left="0"/>
        <w:jc w:val="both"/>
      </w:pPr>
      <w:r>
        <w:rPr>
          <w:rFonts w:ascii="Times New Roman"/>
          <w:b w:val="false"/>
          <w:i w:val="false"/>
          <w:color w:val="000000"/>
          <w:sz w:val="28"/>
        </w:rPr>
        <w:t>аудиториясын жас шамасына қарай шектеудi бiлдiретiн индекстердiң</w:t>
      </w:r>
    </w:p>
    <w:p>
      <w:pPr>
        <w:spacing w:after="0"/>
        <w:ind w:left="0"/>
        <w:jc w:val="both"/>
      </w:pPr>
      <w:r>
        <w:rPr>
          <w:rFonts w:ascii="Times New Roman"/>
          <w:b w:val="false"/>
          <w:i w:val="false"/>
          <w:color w:val="000000"/>
          <w:sz w:val="28"/>
        </w:rPr>
        <w:t>мынадай жүйесi енгiзiледi:</w:t>
      </w:r>
    </w:p>
    <w:p>
      <w:pPr>
        <w:spacing w:after="0"/>
        <w:ind w:left="0"/>
        <w:jc w:val="both"/>
      </w:pPr>
      <w:r>
        <w:rPr>
          <w:rFonts w:ascii="Times New Roman"/>
          <w:b w:val="false"/>
          <w:i w:val="false"/>
          <w:color w:val="000000"/>
          <w:sz w:val="28"/>
        </w:rPr>
        <w:t>     Л      - кез-келген аудитория үшiн,</w:t>
      </w:r>
    </w:p>
    <w:p>
      <w:pPr>
        <w:spacing w:after="0"/>
        <w:ind w:left="0"/>
        <w:jc w:val="both"/>
      </w:pPr>
      <w:r>
        <w:rPr>
          <w:rFonts w:ascii="Times New Roman"/>
          <w:b w:val="false"/>
          <w:i w:val="false"/>
          <w:color w:val="000000"/>
          <w:sz w:val="28"/>
        </w:rPr>
        <w:t>     Д      - балалар аудиториясы үшiн,</w:t>
      </w:r>
    </w:p>
    <w:p>
      <w:pPr>
        <w:spacing w:after="0"/>
        <w:ind w:left="0"/>
        <w:jc w:val="both"/>
      </w:pPr>
      <w:r>
        <w:rPr>
          <w:rFonts w:ascii="Times New Roman"/>
          <w:b w:val="false"/>
          <w:i w:val="false"/>
          <w:color w:val="000000"/>
          <w:sz w:val="28"/>
        </w:rPr>
        <w:t>     Д +    - арнаулы балалар сеанстарынан басқасы,</w:t>
      </w:r>
    </w:p>
    <w:p>
      <w:pPr>
        <w:spacing w:after="0"/>
        <w:ind w:left="0"/>
        <w:jc w:val="both"/>
      </w:pPr>
      <w:r>
        <w:rPr>
          <w:rFonts w:ascii="Times New Roman"/>
          <w:b w:val="false"/>
          <w:i w:val="false"/>
          <w:color w:val="000000"/>
          <w:sz w:val="28"/>
        </w:rPr>
        <w:t>     Д ++   - 16 жасқа дейiнгiлер жiберiлмейдi,</w:t>
      </w:r>
    </w:p>
    <w:p>
      <w:pPr>
        <w:spacing w:after="0"/>
        <w:ind w:left="0"/>
        <w:jc w:val="both"/>
      </w:pPr>
      <w:r>
        <w:rPr>
          <w:rFonts w:ascii="Times New Roman"/>
          <w:b w:val="false"/>
          <w:i w:val="false"/>
          <w:color w:val="000000"/>
          <w:sz w:val="28"/>
        </w:rPr>
        <w:t>     С      - 18 жасқа дейiнгiлер жiберiлмейдi.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индекстi кино-, бейнешығармаларды кешкi және түнгi сеанстарда заңдармен белгiленген тәртiп бойынша тiркелген кино-, бейнеқондырғыларда ғана көпшiлiкке көрсетуге жол берiледi. </w:t>
      </w:r>
      <w:r>
        <w:br/>
      </w:r>
      <w:r>
        <w:rPr>
          <w:rFonts w:ascii="Times New Roman"/>
          <w:b w:val="false"/>
          <w:i w:val="false"/>
          <w:color w:val="000000"/>
          <w:sz w:val="28"/>
        </w:rPr>
        <w:t xml:space="preserve">
      "С" индекстi кино-, бейнешығармалар сеансына билет сататын орындарда көрермендер аудиториясына жас шамасына қарай қойылатын шектеулер көрсетiлген көлемi кем дегенде 50 Х 100 см арнайы хабарландыру дайындалуға тиiс. </w:t>
      </w:r>
      <w:r>
        <w:br/>
      </w:r>
      <w:r>
        <w:rPr>
          <w:rFonts w:ascii="Times New Roman"/>
          <w:b w:val="false"/>
          <w:i w:val="false"/>
          <w:color w:val="000000"/>
          <w:sz w:val="28"/>
        </w:rPr>
        <w:t xml:space="preserve">
      "Д ++" индекстi кино-, бейнешығармалар теледидар арналары арқылы жергiлiктi уақыт бойынша сағат 22.00-ден кейiн, ал "С" индексi барларын сағат 00.00-ден таңғы сағат 05.00-ке дейiн көрсетуге жол берiледi. </w:t>
      </w:r>
      <w:r>
        <w:br/>
      </w:r>
      <w:r>
        <w:rPr>
          <w:rFonts w:ascii="Times New Roman"/>
          <w:b w:val="false"/>
          <w:i w:val="false"/>
          <w:color w:val="000000"/>
          <w:sz w:val="28"/>
        </w:rPr>
        <w:t xml:space="preserve">
      4. Осы Ережелердi бұзушылық Қазақстан Республикасының заңдарында көзделген жауапкершiлiкке әкеп соғады. </w:t>
      </w:r>
      <w:r>
        <w:br/>
      </w:r>
      <w:r>
        <w:rPr>
          <w:rFonts w:ascii="Times New Roman"/>
          <w:b w:val="false"/>
          <w:i w:val="false"/>
          <w:color w:val="000000"/>
          <w:sz w:val="28"/>
        </w:rPr>
        <w:t>
 </w:t>
      </w:r>
      <w:r>
        <w:br/>
      </w:r>
      <w:r>
        <w:rPr>
          <w:rFonts w:ascii="Times New Roman"/>
          <w:b w:val="false"/>
          <w:i w:val="false"/>
          <w:color w:val="000000"/>
          <w:sz w:val="28"/>
        </w:rPr>
        <w:t xml:space="preserve">
                    II. Прокаттаудың рұқсат куәлiктерiн ресiмдеу </w:t>
      </w:r>
      <w:r>
        <w:br/>
      </w:r>
      <w:r>
        <w:rPr>
          <w:rFonts w:ascii="Times New Roman"/>
          <w:b w:val="false"/>
          <w:i w:val="false"/>
          <w:color w:val="000000"/>
          <w:sz w:val="28"/>
        </w:rPr>
        <w:t xml:space="preserve">
                        мен берудiң тәртiбi мен шарттары </w:t>
      </w:r>
      <w:r>
        <w:br/>
      </w:r>
      <w:r>
        <w:rPr>
          <w:rFonts w:ascii="Times New Roman"/>
          <w:b w:val="false"/>
          <w:i w:val="false"/>
          <w:color w:val="000000"/>
          <w:sz w:val="28"/>
        </w:rPr>
        <w:t xml:space="preserve">
      5. Прокаттаудың рұқсат куәлiгi кино-, бейнешығарманы көпшiлiкке көрсетуге құқық беретiн құжат болып табылады. </w:t>
      </w:r>
      <w:r>
        <w:br/>
      </w:r>
      <w:r>
        <w:rPr>
          <w:rFonts w:ascii="Times New Roman"/>
          <w:b w:val="false"/>
          <w:i w:val="false"/>
          <w:color w:val="000000"/>
          <w:sz w:val="28"/>
        </w:rPr>
        <w:t xml:space="preserve">
      6. Прокаттаудың рұқсат куәлiгiн алу Қазақстан Республикасында жасалған (оның iшiнде шетелдiк әрiптестердiң қатысуымен жасалған), сонымен қатар басқа елдерден сатып алынған және Қазақстан Республикасының аумағында көпшiлiкке көрсетуге арналған бейнешығармалар үшiн мiндеттi болып табылады. </w:t>
      </w:r>
      <w:r>
        <w:br/>
      </w:r>
      <w:r>
        <w:rPr>
          <w:rFonts w:ascii="Times New Roman"/>
          <w:b w:val="false"/>
          <w:i w:val="false"/>
          <w:color w:val="000000"/>
          <w:sz w:val="28"/>
        </w:rPr>
        <w:t xml:space="preserve">
      7. Жалға беру куәлiгi бар кино-, бейнешығармалардың жалға алу құқығын сатып алғанда жеке немесе заңды тұлға заңмен белгiленген тәртiп бойынша прокаттау куәлiгiнiң нотариат куәландырған көшiрмесiн алуы қажет. </w:t>
      </w:r>
      <w:r>
        <w:br/>
      </w:r>
      <w:r>
        <w:rPr>
          <w:rFonts w:ascii="Times New Roman"/>
          <w:b w:val="false"/>
          <w:i w:val="false"/>
          <w:color w:val="000000"/>
          <w:sz w:val="28"/>
        </w:rPr>
        <w:t xml:space="preserve">
      8. "Қазақкино" мемкинокомпаниясының прокаттаудың рұқсат куәлiгiн беру кино-, бейнешығарманы меншiктеушiнiң немесе оны прокаттау құқығын иеленушiнiң прокаттаудың рұқсат куәлiгiн беру туралы өтiнiшi түскен жағдайда жүргiзiледi. Оны беру туралы шешiмдi "Қазақкино" мемкинокомпаниясы ұсынылып отырған кино-, бейнешығарманы мiндеттi түрде көрiп шыққан соң қабылдайды. </w:t>
      </w:r>
      <w:r>
        <w:br/>
      </w:r>
      <w:r>
        <w:rPr>
          <w:rFonts w:ascii="Times New Roman"/>
          <w:b w:val="false"/>
          <w:i w:val="false"/>
          <w:color w:val="000000"/>
          <w:sz w:val="28"/>
        </w:rPr>
        <w:t xml:space="preserve">
      9. Осы Ереженiң 3-тармағының қағидаларына сәйкес кино-, бейнешығарманы индекстеу "Қазақкино" мемкинокомпаниясының мiндетiне кiредi және бұл туралы прокаттаудың рұқсат куәлiгiнде жазылады. </w:t>
      </w:r>
      <w:r>
        <w:br/>
      </w:r>
      <w:r>
        <w:rPr>
          <w:rFonts w:ascii="Times New Roman"/>
          <w:b w:val="false"/>
          <w:i w:val="false"/>
          <w:color w:val="000000"/>
          <w:sz w:val="28"/>
        </w:rPr>
        <w:t xml:space="preserve">
      10. "Қазақкино" мемкинокомпаниясының кино-, бейнешығарманы индекстеу туралы шешiмi меншiк нысанына қарамастан кино-, бейнеойын-сауық кәсiпорындары мен киноқондырғылардың иелерi, прокаттау құқығының иелерi мен теледидар мекемелерi үшiн мiндеттi болып табылады. </w:t>
      </w:r>
      <w:r>
        <w:br/>
      </w:r>
      <w:r>
        <w:rPr>
          <w:rFonts w:ascii="Times New Roman"/>
          <w:b w:val="false"/>
          <w:i w:val="false"/>
          <w:color w:val="000000"/>
          <w:sz w:val="28"/>
        </w:rPr>
        <w:t xml:space="preserve">
      11. Кино-, бейнешығармаға прокаттаудың рұқсат куәлiгiн алу үшiн оның иесi немесе прокаттау құқығының иегерi мыналарды: </w:t>
      </w:r>
      <w:r>
        <w:br/>
      </w:r>
      <w:r>
        <w:rPr>
          <w:rFonts w:ascii="Times New Roman"/>
          <w:b w:val="false"/>
          <w:i w:val="false"/>
          <w:color w:val="000000"/>
          <w:sz w:val="28"/>
        </w:rPr>
        <w:t xml:space="preserve">
      "Қазақкино" мемкинокомпаниясына өтiнiшiн; </w:t>
      </w:r>
      <w:r>
        <w:br/>
      </w:r>
      <w:r>
        <w:rPr>
          <w:rFonts w:ascii="Times New Roman"/>
          <w:b w:val="false"/>
          <w:i w:val="false"/>
          <w:color w:val="000000"/>
          <w:sz w:val="28"/>
        </w:rPr>
        <w:t xml:space="preserve">
      өтiнiшiн берушiнiң өнiмге деген иелiк құқығын растайтын құжатты (шетелдiк кино-, бейнешығармалар үшiн - прокаттау құқығын сатып алуы туралы шарттың нотариат куәландырған көшiрмесi мен кино-, бейнешығарманы Қазақстан Республикасының әкелгенi туралы кеден куәлiгiн); </w:t>
      </w:r>
      <w:r>
        <w:br/>
      </w:r>
      <w:r>
        <w:rPr>
          <w:rFonts w:ascii="Times New Roman"/>
          <w:b w:val="false"/>
          <w:i w:val="false"/>
          <w:color w:val="000000"/>
          <w:sz w:val="28"/>
        </w:rPr>
        <w:t xml:space="preserve">
      кинофильмнiң техникалық талаптарға сай келетiн көшiрмесiн немесе кино-, бейнешығарма мен жарнамалық киноролик жазылған кассетаны; </w:t>
      </w:r>
      <w:r>
        <w:br/>
      </w:r>
      <w:r>
        <w:rPr>
          <w:rFonts w:ascii="Times New Roman"/>
          <w:b w:val="false"/>
          <w:i w:val="false"/>
          <w:color w:val="000000"/>
          <w:sz w:val="28"/>
        </w:rPr>
        <w:t xml:space="preserve">
      монтаж (диалог) парақтарының бiр данасын кино-, бейнешығарманың қысқаша түсiнiктемесiмен қоса ұсынуы қажет. Монтаж парақтары соңғы бетiнде өтiнiш берушiнiң мөрiмен расталады. </w:t>
      </w:r>
      <w:r>
        <w:br/>
      </w:r>
      <w:r>
        <w:rPr>
          <w:rFonts w:ascii="Times New Roman"/>
          <w:b w:val="false"/>
          <w:i w:val="false"/>
          <w:color w:val="000000"/>
          <w:sz w:val="28"/>
        </w:rPr>
        <w:t xml:space="preserve">
      12. Жалға берудiң рұқсат куәлiгi белгiленген үлгiдегi бланкiде ресiмделедi, оған уәкiлдiк берiлген адамның қолы қойылады және мөрi басылады. Әрбiр куәлiкке жеке номер берiледi. Куәлiк алынған соң кино-, бейнешығарма Қазақстан Республикасының Кино-, бейнешығарманың кейiннен атауы өзгерген жағдайда Қазақстан Республикасының Кино-, бейнешығармалар регистрiнiң бiрыңғай каталогiнде номерi өзгертiлмей тиiстi жазу жазылады. </w:t>
      </w:r>
      <w:r>
        <w:br/>
      </w:r>
      <w:r>
        <w:rPr>
          <w:rFonts w:ascii="Times New Roman"/>
          <w:b w:val="false"/>
          <w:i w:val="false"/>
          <w:color w:val="000000"/>
          <w:sz w:val="28"/>
        </w:rPr>
        <w:t xml:space="preserve">
      Прокаттаудың рұқсат куәлiгiне мынадай деректер енгiзiледi: </w:t>
      </w:r>
      <w:r>
        <w:br/>
      </w:r>
      <w:r>
        <w:rPr>
          <w:rFonts w:ascii="Times New Roman"/>
          <w:b w:val="false"/>
          <w:i w:val="false"/>
          <w:color w:val="000000"/>
          <w:sz w:val="28"/>
        </w:rPr>
        <w:t xml:space="preserve">
      кино-, бейнешығарманың толық атауы; шығу деректерi авторлардың шығармашылық құрамындағы адамдардың (сценарийшiнiң, қоюшы режиссердiң, қоюшы оператордың, суретшiнiң, композитордың, жетекшi рольдердi орындаушылардың) фамилияларының тiзбесiн қоса; </w:t>
      </w:r>
      <w:r>
        <w:br/>
      </w:r>
      <w:r>
        <w:rPr>
          <w:rFonts w:ascii="Times New Roman"/>
          <w:b w:val="false"/>
          <w:i w:val="false"/>
          <w:color w:val="000000"/>
          <w:sz w:val="28"/>
        </w:rPr>
        <w:t xml:space="preserve">
      шығарманы жасаған және оның иесi болып табылатын кино-, бейнекәсiпорынның атауы; </w:t>
      </w:r>
      <w:r>
        <w:br/>
      </w:r>
      <w:r>
        <w:rPr>
          <w:rFonts w:ascii="Times New Roman"/>
          <w:b w:val="false"/>
          <w:i w:val="false"/>
          <w:color w:val="000000"/>
          <w:sz w:val="28"/>
        </w:rPr>
        <w:t xml:space="preserve">
      прокаттау құқығының иесi болып табылатын ұйымның атауы; </w:t>
      </w:r>
      <w:r>
        <w:br/>
      </w:r>
      <w:r>
        <w:rPr>
          <w:rFonts w:ascii="Times New Roman"/>
          <w:b w:val="false"/>
          <w:i w:val="false"/>
          <w:color w:val="000000"/>
          <w:sz w:val="28"/>
        </w:rPr>
        <w:t xml:space="preserve">
      прокаттау мерзiмi (отандық өнiм үшiн - мерзiмi шектелмеген, шетелдiк өнiм үшiн - құқықты сатып ау жөнiндегi шартқа сәйкес); </w:t>
      </w:r>
      <w:r>
        <w:br/>
      </w:r>
      <w:r>
        <w:rPr>
          <w:rFonts w:ascii="Times New Roman"/>
          <w:b w:val="false"/>
          <w:i w:val="false"/>
          <w:color w:val="000000"/>
          <w:sz w:val="28"/>
        </w:rPr>
        <w:t xml:space="preserve">
      кино-, бейнешығарманы көпшiлiкке көрсетуге жас шамасына қарай қойылатын және басқа да шектеулер. </w:t>
      </w:r>
      <w:r>
        <w:br/>
      </w:r>
      <w:r>
        <w:rPr>
          <w:rFonts w:ascii="Times New Roman"/>
          <w:b w:val="false"/>
          <w:i w:val="false"/>
          <w:color w:val="000000"/>
          <w:sz w:val="28"/>
        </w:rPr>
        <w:t xml:space="preserve">
      Кино-, бейнешығармаларға жалға берудiң рұқсат куәлiгiн ресiмдеу мен беру өтiнiш берiлген, кино-, бейнешығарманың көшiрмесi мен құжаттарды ұсынғаннан кейiн 15 күннен кешiктiрмей жүзеге асырылады. Кино-, бейнешығарманың көшiрмесi мен монтаж парақтары Мемлекеттiк республикалық кинофильмдер қорына (Мемфильмқорына) сақтауға өткiзiледi, ол осы материалдардың коммерциялық мақсатта пайдаланылмауына кепiлдiк бередi. Осы кепiлдiктердiң бұзылуына кiнәлi лауазымды адамдар келтiрiлген зиянды кино-, бейнешығарманың құқық иесiне сот белгiлейтiн мөлшерде өтейдi.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