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8d06" w14:textId="c208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Тәуелсiз мемлекеттер Достастығына қатысушы мемлекеттердiң Кеден заңдарының негiздерiн Қазақстан Республикасының Президентiне бекiтуге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12 мамырдағы N 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Әзiрбайжан Республикасы, Армения Республикасы, Беларусь
Республикасы, Грузия Республикасы, Қазақстан Республикасы, Қырғыз
Республикасы, Молдова Республикасы, Ресей Федерациясы, Тәжiкстан
Республикасы, Түркменстан, Өзбекстан Республикасы, Украина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мемлекеттерiнiң басшылары 1995 жылғы 10 ақпанда Алматыда қол 
қойылған Тәуелсiз Мемлекеттер Достастығына қатысушы мемлекеттердiң 
Кеден заңдарының негiздерi Қазақстан Республикасы Президентiнiң
бекiтуiне енгiзiлсiн.
     Қазақстан Республикасы
      Премьер-министрiнiң
      бiрiншi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