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4849" w14:textId="1234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мемлекеттiк холдинг компаниясының "Ақтау-Атырау-Орал" кабельдiк байланыс желiсiн қайта жаңарту" инвестициялық жобасын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ақпандағы N 181</w:t>
      </w:r>
    </w:p>
    <w:p>
      <w:pPr>
        <w:spacing w:after="0"/>
        <w:ind w:left="0"/>
        <w:jc w:val="left"/>
      </w:pPr>
      <w:r>
        <w:rPr>
          <w:rFonts w:ascii="Times New Roman"/>
          <w:b w:val="false"/>
          <w:i w:val="false"/>
          <w:color w:val="000000"/>
          <w:sz w:val="28"/>
        </w:rPr>
        <w:t>
</w:t>
      </w:r>
      <w:r>
        <w:rPr>
          <w:rFonts w:ascii="Times New Roman"/>
          <w:b w:val="false"/>
          <w:i w:val="false"/>
          <w:color w:val="000000"/>
          <w:sz w:val="28"/>
        </w:rPr>
        <w:t>
          Ақтау-Атырау-Орал мұнай құбырының жанынан өтетiн кабель
желiсiн қайта жаңартудың және Қазақстанның мұнай кешенiн басқару
мен мұнайды қайта айдаудың көлiктiк схемасының осы заманғы әдiстерiн
енгiзудiң өткiр қажеттiгiне байланысты Қазақстан Республикасының
Министрлер Кабинетi қаулы етедi:
</w:t>
      </w:r>
      <w:r>
        <w:br/>
      </w:r>
      <w:r>
        <w:rPr>
          <w:rFonts w:ascii="Times New Roman"/>
          <w:b w:val="false"/>
          <w:i w:val="false"/>
          <w:color w:val="000000"/>
          <w:sz w:val="28"/>
        </w:rPr>
        <w:t>
          1. "Мұнайгаз" мемлекеттiк холдинг компаниясы мен француздың
"Alcattl CIT" компаниясы арасындағы Ақтау-Атырау-Орал кабельдiк
байланыс желiсiн қайта жаңарту, сондай-ақ мамандарды оқыту мен
сервистi ұйымдастыру жөнiндегi контракт мақұлдансын.
</w:t>
      </w:r>
      <w:r>
        <w:br/>
      </w:r>
      <w:r>
        <w:rPr>
          <w:rFonts w:ascii="Times New Roman"/>
          <w:b w:val="false"/>
          <w:i w:val="false"/>
          <w:color w:val="000000"/>
          <w:sz w:val="28"/>
        </w:rPr>
        <w:t>
          2. Жобаны қаржыландыру Франция беретiн кредит шеңберiнде
жүзеге асырылсын.
</w:t>
      </w:r>
      <w:r>
        <w:br/>
      </w:r>
      <w:r>
        <w:rPr>
          <w:rFonts w:ascii="Times New Roman"/>
          <w:b w:val="false"/>
          <w:i w:val="false"/>
          <w:color w:val="000000"/>
          <w:sz w:val="28"/>
        </w:rPr>
        <w:t>
          3. Қазақстанның мемлекеттiк даму банкi тиiстi француз 
банкiмен жасалған контрактiге сәйкес 23,295 млн. (жиырма үш миллион
екi жүз тоқсан бес мың) АҚШ доллары сомасына кредит бөлу туралы 
жеке кредит келiсiмiн жасайтын болсын.
</w:t>
      </w:r>
      <w:r>
        <w:br/>
      </w:r>
      <w:r>
        <w:rPr>
          <w:rFonts w:ascii="Times New Roman"/>
          <w:b w:val="false"/>
          <w:i w:val="false"/>
          <w:color w:val="000000"/>
          <w:sz w:val="28"/>
        </w:rPr>
        <w:t>
          Қазақстан Республикасының Қаржы министрлiгi жеке кредит
келiсiмiне Қазақстан Республикасының кепiлдiгiн берсiн.
</w:t>
      </w:r>
      <w:r>
        <w:br/>
      </w:r>
      <w:r>
        <w:rPr>
          <w:rFonts w:ascii="Times New Roman"/>
          <w:b w:val="false"/>
          <w:i w:val="false"/>
          <w:color w:val="000000"/>
          <w:sz w:val="28"/>
        </w:rPr>
        <w:t>
          4. "Мұнайгаз" мемлекеттiк холдинг компаниясы Қазақстанның
мемлекеттiк даму банкiмен кредиттiк келiсiм жасасын және оған
әрi Қазақстан Республикасының Қаржы министрлiгiне қажеттi кепiлдiк
мiндеттемесiн берсiн.
</w:t>
      </w:r>
      <w:r>
        <w:br/>
      </w:r>
      <w:r>
        <w:rPr>
          <w:rFonts w:ascii="Times New Roman"/>
          <w:b w:val="false"/>
          <w:i w:val="false"/>
          <w:color w:val="000000"/>
          <w:sz w:val="28"/>
        </w:rPr>
        <w:t>
          5. "Мұнайгаз" мемлекеттiк холдинг компаниясы есептелетiн
проценттер мен басқа да iлеспе шығындарды ескере отырып, мұнай 
бiрлестiктерiнiң мiндеттемелерiне сәйкес шикi мұнайды беру
есебiнен кредиттiң орнын толтыруды белгiленген мерзiмде қамтамасыз
етсiн.
</w:t>
      </w:r>
      <w:r>
        <w:br/>
      </w:r>
      <w:r>
        <w:rPr>
          <w:rFonts w:ascii="Times New Roman"/>
          <w:b w:val="false"/>
          <w:i w:val="false"/>
          <w:color w:val="000000"/>
          <w:sz w:val="28"/>
        </w:rPr>
        <w:t>
          6. Қазақстан Республикасының Көлiк және коммуникациялар
министрлiгi Мұнай және газ өнеркәсiбi министрлiгiмен бiрлесiп, 
қайта жаңартылған байланыс желiсiн Батыс Қазақстан аймағының
барлық тұтынушылары мүддесiне кешендi пайдаланудың схемасын 
әзiрлесiн.
</w:t>
      </w:r>
      <w:r>
        <w:br/>
      </w:r>
      <w:r>
        <w:rPr>
          <w:rFonts w:ascii="Times New Roman"/>
          <w:b w:val="false"/>
          <w:i w:val="false"/>
          <w:color w:val="000000"/>
          <w:sz w:val="28"/>
        </w:rPr>
        <w:t>
          7. Қазақстан Республикасының Мұнай және газ өнеркәсiбi
министрлiгiне аталған қаулының жүзеге асырылуын бақылау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