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1d5a" w14:textId="1911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стратегиялық шабуыл қару-жарақтарын жою жөнiндегi үкiмет комиссиясы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6 ақпандағы N 119</w:t>
      </w:r>
    </w:p>
    <w:p>
      <w:pPr>
        <w:spacing w:after="0"/>
        <w:ind w:left="0"/>
        <w:jc w:val="both"/>
      </w:pPr>
      <w:r>
        <w:rPr>
          <w:rFonts w:ascii="Times New Roman"/>
          <w:b w:val="false"/>
          <w:i w:val="false"/>
          <w:color w:val="000000"/>
          <w:sz w:val="28"/>
        </w:rPr>
        <w:t>
</w:t>
      </w:r>
      <w:r>
        <w:rPr>
          <w:rFonts w:ascii="Times New Roman"/>
          <w:b w:val="false"/>
          <w:i w:val="false"/>
          <w:color w:val="000000"/>
          <w:sz w:val="28"/>
        </w:rPr>
        <w:t>
      1991 жылғы 31 шiлдедегi стратегиялық шабуыл қару-жарақтарын
</w:t>
      </w:r>
      <w:r>
        <w:br/>
      </w:r>
      <w:r>
        <w:rPr>
          <w:rFonts w:ascii="Times New Roman"/>
          <w:b w:val="false"/>
          <w:i w:val="false"/>
          <w:color w:val="000000"/>
          <w:sz w:val="28"/>
        </w:rPr>
        <w:t>
қысқарту мен шектеу туралы Шартқа орай 1992 жылғы 23 мамырдағы Лиссабон хаттамасы бойынша Қазақстан Республикасының мiндеттемелерiн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аумағында уақытша орналасқан Россия Федерациясының стратегиялық шабуыл қару-жарақтарын жою жөнiнде Үкiмет комиссиясы (бұдан әрi - Комиссия) мына құрамда құрылсын:
</w:t>
      </w:r>
      <w:r>
        <w:br/>
      </w:r>
      <w:r>
        <w:rPr>
          <w:rFonts w:ascii="Times New Roman"/>
          <w:b w:val="false"/>
          <w:i w:val="false"/>
          <w:color w:val="000000"/>
          <w:sz w:val="28"/>
        </w:rPr>
        <w:t>
Школьник               - Қазақстан Республикасының Энергетика,
</w:t>
      </w:r>
      <w:r>
        <w:br/>
      </w:r>
      <w:r>
        <w:rPr>
          <w:rFonts w:ascii="Times New Roman"/>
          <w:b w:val="false"/>
          <w:i w:val="false"/>
          <w:color w:val="000000"/>
          <w:sz w:val="28"/>
        </w:rPr>
        <w:t>
Владимир Сергеевич       индустрия және сауда министрі, төраға 
</w:t>
      </w:r>
    </w:p>
    <w:p>
      <w:pPr>
        <w:spacing w:after="0"/>
        <w:ind w:left="0"/>
        <w:jc w:val="both"/>
      </w:pPr>
      <w:r>
        <w:rPr>
          <w:rFonts w:ascii="Times New Roman"/>
          <w:b w:val="false"/>
          <w:i w:val="false"/>
          <w:color w:val="000000"/>
          <w:sz w:val="28"/>
        </w:rPr>
        <w:t>
Байғарин Бекболат      - Қазақстан Республикасының Энергетика,
</w:t>
      </w:r>
      <w:r>
        <w:br/>
      </w:r>
      <w:r>
        <w:rPr>
          <w:rFonts w:ascii="Times New Roman"/>
          <w:b w:val="false"/>
          <w:i w:val="false"/>
          <w:color w:val="000000"/>
          <w:sz w:val="28"/>
        </w:rPr>
        <w:t>
Әбдіғалиұлы              индустрия және сауда министрлігі Қорғаныс
</w:t>
      </w:r>
      <w:r>
        <w:br/>
      </w:r>
      <w:r>
        <w:rPr>
          <w:rFonts w:ascii="Times New Roman"/>
          <w:b w:val="false"/>
          <w:i w:val="false"/>
          <w:color w:val="000000"/>
          <w:sz w:val="28"/>
        </w:rPr>
        <w:t>
                         өнеркәсібі жөніндегі комитетінің төрағасы, 
</w:t>
      </w:r>
      <w:r>
        <w:br/>
      </w: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Оспанов Б.С.           - Қазақстан Республикасы Ауыл шаруашылығы
</w:t>
      </w:r>
      <w:r>
        <w:br/>
      </w:r>
      <w:r>
        <w:rPr>
          <w:rFonts w:ascii="Times New Roman"/>
          <w:b w:val="false"/>
          <w:i w:val="false"/>
          <w:color w:val="000000"/>
          <w:sz w:val="28"/>
        </w:rPr>
        <w:t>
                         министрлiгiнiң Жер ресурстарын басқару
</w:t>
      </w:r>
      <w:r>
        <w:br/>
      </w:r>
      <w:r>
        <w:rPr>
          <w:rFonts w:ascii="Times New Roman"/>
          <w:b w:val="false"/>
          <w:i w:val="false"/>
          <w:color w:val="000000"/>
          <w:sz w:val="28"/>
        </w:rPr>
        <w:t>
                         жөнiндегi комитетiнiң төрағасы, Комиссия
</w:t>
      </w:r>
      <w:r>
        <w:br/>
      </w:r>
      <w:r>
        <w:rPr>
          <w:rFonts w:ascii="Times New Roman"/>
          <w:b w:val="false"/>
          <w:i w:val="false"/>
          <w:color w:val="000000"/>
          <w:sz w:val="28"/>
        </w:rPr>
        <w:t>
                         төрағасының орынбасары &lt;*&gt;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Жантикин Т.М.          - Қазақстан Республикасы Ғылым
</w:t>
      </w:r>
      <w:r>
        <w:br/>
      </w:r>
      <w:r>
        <w:rPr>
          <w:rFonts w:ascii="Times New Roman"/>
          <w:b w:val="false"/>
          <w:i w:val="false"/>
          <w:color w:val="000000"/>
          <w:sz w:val="28"/>
        </w:rPr>
        <w:t>
                         министрлiгi-Ғылым академиясы жанындағы
</w:t>
      </w:r>
      <w:r>
        <w:br/>
      </w:r>
      <w:r>
        <w:rPr>
          <w:rFonts w:ascii="Times New Roman"/>
          <w:b w:val="false"/>
          <w:i w:val="false"/>
          <w:color w:val="000000"/>
          <w:sz w:val="28"/>
        </w:rPr>
        <w:t>
                         Атом энергиясы жөнiндегi агенттiгiнiң бас
</w:t>
      </w:r>
      <w:r>
        <w:br/>
      </w:r>
      <w:r>
        <w:rPr>
          <w:rFonts w:ascii="Times New Roman"/>
          <w:b w:val="false"/>
          <w:i w:val="false"/>
          <w:color w:val="000000"/>
          <w:sz w:val="28"/>
        </w:rPr>
        <w:t>
                         директоры, комиссия мүшесi     
</w:t>
      </w:r>
    </w:p>
    <w:p>
      <w:pPr>
        <w:spacing w:after="0"/>
        <w:ind w:left="0"/>
        <w:jc w:val="both"/>
      </w:pPr>
      <w:r>
        <w:rPr>
          <w:rFonts w:ascii="Times New Roman"/>
          <w:b w:val="false"/>
          <w:i w:val="false"/>
          <w:color w:val="000000"/>
          <w:sz w:val="28"/>
        </w:rPr>
        <w:t>
Жәмішев                - Қазақстан Республикасының Қаржы
</w:t>
      </w:r>
      <w:r>
        <w:br/>
      </w:r>
      <w:r>
        <w:rPr>
          <w:rFonts w:ascii="Times New Roman"/>
          <w:b w:val="false"/>
          <w:i w:val="false"/>
          <w:color w:val="000000"/>
          <w:sz w:val="28"/>
        </w:rPr>
        <w:t>
Болат Бидахметұлы        бірінші вице-министрі    
</w:t>
      </w:r>
    </w:p>
    <w:p>
      <w:pPr>
        <w:spacing w:after="0"/>
        <w:ind w:left="0"/>
        <w:jc w:val="both"/>
      </w:pPr>
      <w:r>
        <w:rPr>
          <w:rFonts w:ascii="Times New Roman"/>
          <w:b w:val="false"/>
          <w:i w:val="false"/>
          <w:color w:val="000000"/>
          <w:sz w:val="28"/>
        </w:rPr>
        <w:t>
Әбусейтов              - Қазақстан Республикасының Сыртқы 
</w:t>
      </w:r>
      <w:r>
        <w:br/>
      </w:r>
      <w:r>
        <w:rPr>
          <w:rFonts w:ascii="Times New Roman"/>
          <w:b w:val="false"/>
          <w:i w:val="false"/>
          <w:color w:val="000000"/>
          <w:sz w:val="28"/>
        </w:rPr>
        <w:t>
Қайрат Қуатұлы           істер вице-министрі      
</w:t>
      </w:r>
    </w:p>
    <w:p>
      <w:pPr>
        <w:spacing w:after="0"/>
        <w:ind w:left="0"/>
        <w:jc w:val="both"/>
      </w:pPr>
      <w:r>
        <w:rPr>
          <w:rFonts w:ascii="Times New Roman"/>
          <w:b w:val="false"/>
          <w:i w:val="false"/>
          <w:color w:val="000000"/>
          <w:sz w:val="28"/>
        </w:rPr>
        <w:t>
Андрющенко             - Қазақстан Республикасының Экономика
</w:t>
      </w:r>
      <w:r>
        <w:br/>
      </w:r>
      <w:r>
        <w:rPr>
          <w:rFonts w:ascii="Times New Roman"/>
          <w:b w:val="false"/>
          <w:i w:val="false"/>
          <w:color w:val="000000"/>
          <w:sz w:val="28"/>
        </w:rPr>
        <w:t>
Александр Иванович       вице-министрі      
</w:t>
      </w:r>
    </w:p>
    <w:p>
      <w:pPr>
        <w:spacing w:after="0"/>
        <w:ind w:left="0"/>
        <w:jc w:val="both"/>
      </w:pPr>
      <w:r>
        <w:rPr>
          <w:rFonts w:ascii="Times New Roman"/>
          <w:b w:val="false"/>
          <w:i w:val="false"/>
          <w:color w:val="000000"/>
          <w:sz w:val="28"/>
        </w:rPr>
        <w:t>
Ғалишев                - Қазақстан Республикасының Ұлттық
</w:t>
      </w:r>
      <w:r>
        <w:br/>
      </w:r>
      <w:r>
        <w:rPr>
          <w:rFonts w:ascii="Times New Roman"/>
          <w:b w:val="false"/>
          <w:i w:val="false"/>
          <w:color w:val="000000"/>
          <w:sz w:val="28"/>
        </w:rPr>
        <w:t>
Артур Хисметұлы          қауіпсіздік комитеті басқарма бастығы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Елеуішев               - Қазақстан Республикасының Табиғи 
</w:t>
      </w:r>
      <w:r>
        <w:br/>
      </w:r>
      <w:r>
        <w:rPr>
          <w:rFonts w:ascii="Times New Roman"/>
          <w:b w:val="false"/>
          <w:i w:val="false"/>
          <w:color w:val="000000"/>
          <w:sz w:val="28"/>
        </w:rPr>
        <w:t>
Бек-Болат Сәдуақасұлы    ресурстар және қоршаған ортаны қорғау
</w:t>
      </w:r>
      <w:r>
        <w:br/>
      </w:r>
      <w:r>
        <w:rPr>
          <w:rFonts w:ascii="Times New Roman"/>
          <w:b w:val="false"/>
          <w:i w:val="false"/>
          <w:color w:val="000000"/>
          <w:sz w:val="28"/>
        </w:rPr>
        <w:t>
                         министрлігі Мемлекеттік сараптау және
</w:t>
      </w:r>
      <w:r>
        <w:br/>
      </w:r>
      <w:r>
        <w:rPr>
          <w:rFonts w:ascii="Times New Roman"/>
          <w:b w:val="false"/>
          <w:i w:val="false"/>
          <w:color w:val="000000"/>
          <w:sz w:val="28"/>
        </w:rPr>
        <w:t>
                         қоршаған орта мониторингі департаменті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Ишпанов                - Қазақстан Республикасының Қорғаныс
</w:t>
      </w:r>
      <w:r>
        <w:br/>
      </w:r>
      <w:r>
        <w:rPr>
          <w:rFonts w:ascii="Times New Roman"/>
          <w:b w:val="false"/>
          <w:i w:val="false"/>
          <w:color w:val="000000"/>
          <w:sz w:val="28"/>
        </w:rPr>
        <w:t>
Алшағыр Нығметұлы        министрлігі Қару жарақты қысқартуға
</w:t>
      </w:r>
      <w:r>
        <w:br/>
      </w:r>
      <w:r>
        <w:rPr>
          <w:rFonts w:ascii="Times New Roman"/>
          <w:b w:val="false"/>
          <w:i w:val="false"/>
          <w:color w:val="000000"/>
          <w:sz w:val="28"/>
        </w:rPr>
        <w:t>
                         бақылау және инспекциялық қызметті
</w:t>
      </w:r>
      <w:r>
        <w:br/>
      </w:r>
      <w:r>
        <w:rPr>
          <w:rFonts w:ascii="Times New Roman"/>
          <w:b w:val="false"/>
          <w:i w:val="false"/>
          <w:color w:val="000000"/>
          <w:sz w:val="28"/>
        </w:rPr>
        <w:t>
                         қамтамасыз ету жөніндегі орталықтың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Дүзбаева               - Қазақстан Республикасының Қаржы
</w:t>
      </w:r>
      <w:r>
        <w:br/>
      </w:r>
      <w:r>
        <w:rPr>
          <w:rFonts w:ascii="Times New Roman"/>
          <w:b w:val="false"/>
          <w:i w:val="false"/>
          <w:color w:val="000000"/>
          <w:sz w:val="28"/>
        </w:rPr>
        <w:t>
Мейрамгүл Алтынбекқызы   министрлігі Мемлекеттік мүлік және
</w:t>
      </w:r>
      <w:r>
        <w:br/>
      </w:r>
      <w:r>
        <w:rPr>
          <w:rFonts w:ascii="Times New Roman"/>
          <w:b w:val="false"/>
          <w:i w:val="false"/>
          <w:color w:val="000000"/>
          <w:sz w:val="28"/>
        </w:rPr>
        <w:t>
                         жекешелендіру комитеті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Мұртазаев              - Ақмола облысы әкімінің орынбасары 
</w:t>
      </w:r>
      <w:r>
        <w:br/>
      </w:r>
      <w:r>
        <w:rPr>
          <w:rFonts w:ascii="Times New Roman"/>
          <w:b w:val="false"/>
          <w:i w:val="false"/>
          <w:color w:val="000000"/>
          <w:sz w:val="28"/>
        </w:rPr>
        <w:t>
Мұрат Арзаұлы      
</w:t>
      </w:r>
    </w:p>
    <w:p>
      <w:pPr>
        <w:spacing w:after="0"/>
        <w:ind w:left="0"/>
        <w:jc w:val="both"/>
      </w:pPr>
      <w:r>
        <w:rPr>
          <w:rFonts w:ascii="Times New Roman"/>
          <w:b w:val="false"/>
          <w:i w:val="false"/>
          <w:color w:val="000000"/>
          <w:sz w:val="28"/>
        </w:rPr>
        <w:t>
Нұрғисаев              - Қызылорда облысының әкімі 
</w:t>
      </w:r>
      <w:r>
        <w:br/>
      </w:r>
      <w:r>
        <w:rPr>
          <w:rFonts w:ascii="Times New Roman"/>
          <w:b w:val="false"/>
          <w:i w:val="false"/>
          <w:color w:val="000000"/>
          <w:sz w:val="28"/>
        </w:rPr>
        <w:t>
Серікбай Өрікбайұлы      
</w:t>
      </w:r>
    </w:p>
    <w:p>
      <w:pPr>
        <w:spacing w:after="0"/>
        <w:ind w:left="0"/>
        <w:jc w:val="both"/>
      </w:pPr>
      <w:r>
        <w:rPr>
          <w:rFonts w:ascii="Times New Roman"/>
          <w:b w:val="false"/>
          <w:i w:val="false"/>
          <w:color w:val="000000"/>
          <w:sz w:val="28"/>
        </w:rPr>
        <w:t>
Швайченко Ю.П.         - Шығыс-Қазақстан облысы әкiмiнiң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Власов Н.А.            - Қазақстан Республикасы Iшкi iстер
</w:t>
      </w:r>
      <w:r>
        <w:br/>
      </w:r>
      <w:r>
        <w:rPr>
          <w:rFonts w:ascii="Times New Roman"/>
          <w:b w:val="false"/>
          <w:i w:val="false"/>
          <w:color w:val="000000"/>
          <w:sz w:val="28"/>
        </w:rPr>
        <w:t>
                         министрiнiң орынбасары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Комиссия құрамына өзгерiстер енгiзiлген - ҚРМК-нiң 1995.05.04. N 
</w:t>
      </w:r>
      <w:r>
        <w:rPr>
          <w:rFonts w:ascii="Times New Roman"/>
          <w:b w:val="false"/>
          <w:i w:val="false"/>
          <w:color w:val="800000"/>
          <w:sz w:val="28"/>
        </w:rPr>
        <w:t>
</w:t>
      </w:r>
      <w:r>
        <w:rPr>
          <w:rFonts w:ascii="Times New Roman"/>
          <w:b w:val="false"/>
          <w:i w:val="false"/>
          <w:color w:val="000000"/>
          <w:sz w:val="28"/>
        </w:rPr>
        <w:t>
615
</w:t>
      </w:r>
      <w:r>
        <w:rPr>
          <w:rFonts w:ascii="Times New Roman"/>
          <w:b w:val="false"/>
          <w:i w:val="false"/>
          <w:color w:val="800000"/>
          <w:sz w:val="28"/>
        </w:rPr>
        <w:t>
</w:t>
      </w:r>
      <w:r>
        <w:rPr>
          <w:rFonts w:ascii="Times New Roman"/>
          <w:b w:val="false"/>
          <w:i/>
          <w:color w:val="800000"/>
          <w:sz w:val="28"/>
        </w:rPr>
        <w:t>
 және 1995.09.20.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Үкіметінiң 1996.05.26.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1998.07.25.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1999.09.10.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2000.06.26.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Комиссия: 
</w:t>
      </w:r>
      <w:r>
        <w:br/>
      </w:r>
      <w:r>
        <w:rPr>
          <w:rFonts w:ascii="Times New Roman"/>
          <w:b w:val="false"/>
          <w:i w:val="false"/>
          <w:color w:val="000000"/>
          <w:sz w:val="28"/>
        </w:rPr>
        <w:t>
      республиканың аумағында уақытша орналасқан стратегиялық шабуыл қару-жарақтарын жою саласында Қазақстан Республикасының мiндеттемелерiн жүзеге асыру; 
</w:t>
      </w:r>
      <w:r>
        <w:br/>
      </w:r>
      <w:r>
        <w:rPr>
          <w:rFonts w:ascii="Times New Roman"/>
          <w:b w:val="false"/>
          <w:i w:val="false"/>
          <w:color w:val="000000"/>
          <w:sz w:val="28"/>
        </w:rPr>
        <w:t>
      жергiлiктi жерлердiң алғашқы күйiндегi ландшафтын қалпына келтiру мәселелерi бойынша Қазақстан Республикасының өкiлеттi органы болып белгiленсiн. 
</w:t>
      </w:r>
      <w:r>
        <w:br/>
      </w:r>
      <w:r>
        <w:rPr>
          <w:rFonts w:ascii="Times New Roman"/>
          <w:b w:val="false"/>
          <w:i w:val="false"/>
          <w:color w:val="000000"/>
          <w:sz w:val="28"/>
        </w:rPr>
        <w:t>
      3. Қазақстан Республикасы Өнеркәсiп және сауда министрлiгiнiң жанындағы Қорғаныс өнеркәсiбi жөнiндегi комитетi комиссиясының жұмыс органы болып белгiленсiн.&lt;*&gt;
</w:t>
      </w:r>
      <w:r>
        <w:br/>
      </w:r>
      <w:r>
        <w:rPr>
          <w:rFonts w:ascii="Times New Roman"/>
          <w:b w:val="false"/>
          <w:i w:val="false"/>
          <w:color w:val="000000"/>
          <w:sz w:val="28"/>
        </w:rPr>
        <w:t>
     Қазақстан Республикасы Министрлер Кабинетiнiң жанындағы Қорғаныс өнеркәсiбi жөнiндегi комитет Қазақстан Республикасының Экономика министрлiгiмен, Қорғаныс министрлiгiмен және Қаржы министрлiгiмен, бiр ай мерзiмде комиссия туралы Ереженi әзiрлеп, оның жұмыс органының құрамы мен жұмыс тәртiбi туралы ұсыныс
</w:t>
      </w:r>
      <w:r>
        <w:br/>
      </w:r>
      <w:r>
        <w:rPr>
          <w:rFonts w:ascii="Times New Roman"/>
          <w:b w:val="false"/>
          <w:i w:val="false"/>
          <w:color w:val="000000"/>
          <w:sz w:val="28"/>
        </w:rPr>
        <w:t>
енгiзсiн.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өзгерiс енгiзiлдi - ҚР Үкіметінiң 1996.08.20. N 1031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