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d147" w14:textId="b34d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Кабинетiнде хаттамалық шараларды өткiзудiң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30 желтоқсан N 1492.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Шет елдердiң үкiмет делегацияларының Қазақстанға келетiн ресми сапарына және Қазақстан Республикасы Премьер-министрiнiң шет елдерге баратын ресми сапарына байланысты шараларды өткiзу кезiнде Қазақстан Республикасының Министрлер Кабинетiнде бiрыңғай хаттамалық практикасын қамтамасыз ету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Министрлер Кабинетiнде хаттамалық шараларды өткiзудiң тәртiбi /қоса берiлiп отыр/ бекiтiлсiн.  </w:t>
      </w:r>
      <w:r>
        <w:br/>
      </w:r>
      <w:r>
        <w:rPr>
          <w:rFonts w:ascii="Times New Roman"/>
          <w:b w:val="false"/>
          <w:i w:val="false"/>
          <w:color w:val="000000"/>
          <w:sz w:val="28"/>
        </w:rPr>
        <w:t xml:space="preserve">
      2. Қазақстан Республикасының Министрлер Кабинетi Аппаратының Қаржы-шаруашылық бөлiмi мен Өндiрiстiк-пайдалану бiрлестiгi шет елдердiң, фирмалар мен компаниялардың өкiлдерiмен жұмыс бабындағы кездесулер мен келiссөздер өткiзу үшiн хаттама бөлмесiн белгiленсiн, оны қажеттi жабдықтармен жарақтандырсын.&lt;*&gt;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2-тармақта сөздер алмастырылған - ҚРМК-нiң 1995.07.14. N 969 қаулысымен. </w:t>
      </w:r>
      <w:r>
        <w:br/>
      </w:r>
      <w:r>
        <w:rPr>
          <w:rFonts w:ascii="Times New Roman"/>
          <w:b w:val="false"/>
          <w:i w:val="false"/>
          <w:color w:val="000000"/>
          <w:sz w:val="28"/>
        </w:rPr>
        <w:t xml:space="preserve">
        3. "Қазақстан әуе жолы" ұлттық акционерлiк авиакомпаниясы Алматы қаласындағы халықаралық әуе-жайының үйiнде шет елдердiң үкiмет делегацияларын қабылдау үшiн хаттама бөлмесiн жабдықтасын. </w:t>
      </w:r>
      <w:r>
        <w:br/>
      </w:r>
      <w:r>
        <w:rPr>
          <w:rFonts w:ascii="Times New Roman"/>
          <w:b w:val="false"/>
          <w:i w:val="false"/>
          <w:color w:val="000000"/>
          <w:sz w:val="28"/>
        </w:rPr>
        <w:t xml:space="preserve">
      4. Қазақстан Республикасының министрлiктерi мен ведомстволары, облыстардың, Алматы және Ленинск қалаларының әкiмдерi шетел делегацияларын қабылдауға байланысты хаттамалық шараларды өткiзу тәртiбiн тұжырымдап, өз органдарында күшiне енгiзсiн.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30 желтоқсандағы </w:t>
      </w:r>
      <w:r>
        <w:br/>
      </w:r>
      <w:r>
        <w:rPr>
          <w:rFonts w:ascii="Times New Roman"/>
          <w:b w:val="false"/>
          <w:i w:val="false"/>
          <w:color w:val="000000"/>
          <w:sz w:val="28"/>
        </w:rPr>
        <w:t xml:space="preserve">
                                      N 1492 қаулысымен </w:t>
      </w:r>
      <w:r>
        <w:br/>
      </w:r>
      <w:r>
        <w:rPr>
          <w:rFonts w:ascii="Times New Roman"/>
          <w:b w:val="false"/>
          <w:i w:val="false"/>
          <w:color w:val="000000"/>
          <w:sz w:val="28"/>
        </w:rPr>
        <w:t xml:space="preserve">
                                          Бекiтiлген &lt;*&gt; </w:t>
      </w:r>
    </w:p>
    <w:p>
      <w:pPr>
        <w:spacing w:after="0"/>
        <w:ind w:left="0"/>
        <w:jc w:val="both"/>
      </w:pPr>
      <w:r>
        <w:rPr>
          <w:rFonts w:ascii="Times New Roman"/>
          <w:b w:val="false"/>
          <w:i w:val="false"/>
          <w:color w:val="ff0000"/>
          <w:sz w:val="28"/>
        </w:rPr>
        <w:t xml:space="preserve">      Ескерту. Тәртiбi текстiнде сөздер алмастырылған - ҚРМК-нiң </w:t>
      </w:r>
      <w:r>
        <w:br/>
      </w:r>
      <w:r>
        <w:rPr>
          <w:rFonts w:ascii="Times New Roman"/>
          <w:b w:val="false"/>
          <w:i w:val="false"/>
          <w:color w:val="000000"/>
          <w:sz w:val="28"/>
        </w:rPr>
        <w:t>
</w:t>
      </w:r>
      <w:r>
        <w:rPr>
          <w:rFonts w:ascii="Times New Roman"/>
          <w:b w:val="false"/>
          <w:i w:val="false"/>
          <w:color w:val="ff0000"/>
          <w:sz w:val="28"/>
        </w:rPr>
        <w:t xml:space="preserve">              1995.07.14. N 969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Қазақстан Республикасы Министрлер Кабинетiнде </w:t>
      </w:r>
      <w:r>
        <w:br/>
      </w:r>
      <w:r>
        <w:rPr>
          <w:rFonts w:ascii="Times New Roman"/>
          <w:b w:val="false"/>
          <w:i w:val="false"/>
          <w:color w:val="000000"/>
          <w:sz w:val="28"/>
        </w:rPr>
        <w:t>
</w:t>
      </w:r>
      <w:r>
        <w:rPr>
          <w:rFonts w:ascii="Times New Roman"/>
          <w:b/>
          <w:i w:val="false"/>
          <w:color w:val="000000"/>
          <w:sz w:val="28"/>
        </w:rPr>
        <w:t xml:space="preserve">               хаттамалық шараларды өткiзудiң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val="false"/>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Осы Тәртiп "Қазақстан Республикасының бiрыңғай практикасының Негiзгi ережелерiн (Қазақстан Республикасының Мемлекеттiк хаттамасын) бекiту туралы" Қазақстан Республикасы Президентiнiң 1992 жылғы 20 қарашадағы N 987 қаулысымен айқындалған Қазақстан Республикасына ресми (жұмыс бабындағы) сапармен келген Премьер-министр бастаған шет елдердiң үкiмет делегацияларын қарсы алу мен шығарып салуларды, үкiметаралық келiссөздердi, халықаралық үкiметаралық келiсiмдердi, баспасөз конференциясын өткiзудi, Үкiмет атынан ресми қабылдауларды ұйымдастыруға, сондай-ақ Қазақстан Республикасы Премьер-министрiнiң ресми (жұмыс бабындағы) сапарларын ұйымдастыруға байланысты Қазақстан Республикасының Министрлер Кабинетiнде хаттамалық шаралардың өткiзiлуiн реттейдi.  </w:t>
      </w:r>
    </w:p>
    <w:p>
      <w:pPr>
        <w:spacing w:after="0"/>
        <w:ind w:left="0"/>
        <w:jc w:val="both"/>
      </w:pPr>
      <w:r>
        <w:rPr>
          <w:rFonts w:ascii="Times New Roman"/>
          <w:b w:val="false"/>
          <w:i w:val="false"/>
          <w:color w:val="000000"/>
          <w:sz w:val="28"/>
        </w:rPr>
        <w:t xml:space="preserve">          II. Премьер-министр бастаған шет елдердiң үкiмет  </w:t>
      </w:r>
      <w:r>
        <w:br/>
      </w:r>
      <w:r>
        <w:rPr>
          <w:rFonts w:ascii="Times New Roman"/>
          <w:b w:val="false"/>
          <w:i w:val="false"/>
          <w:color w:val="000000"/>
          <w:sz w:val="28"/>
        </w:rPr>
        <w:t xml:space="preserve">
            делегацияларын қарсы алу мен шығарып салудың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Ресми сапарлар  </w:t>
      </w:r>
    </w:p>
    <w:p>
      <w:pPr>
        <w:spacing w:after="0"/>
        <w:ind w:left="0"/>
        <w:jc w:val="both"/>
      </w:pPr>
      <w:r>
        <w:rPr>
          <w:rFonts w:ascii="Times New Roman"/>
          <w:b w:val="false"/>
          <w:i w:val="false"/>
          <w:color w:val="000000"/>
          <w:sz w:val="28"/>
        </w:rPr>
        <w:t xml:space="preserve">      Әуе портында (вокзалда) ұшақ баспалдағының алдында (вагоннан шыққан кезде) Үкiмет Басшысын (зайыбымен бiрге) Премьер-министр (зайыбымен бiрге), Сыртқы iстер министрi, Қазақстан Республикасы Сыртқыiсминi Мемлекеттiк хаттама басқармасының бастығы, сондай-ақ қонақтың елiнiң Елшiсi (зайыбымен бiрге) қарсы алады. Әуе портында (вокзалда) қарсы алуға қатысушы басқа ресми адамдардың құрамы сапар бағдарламасымен және қонақтардың делегациясының құрамымен айқындалады, әдетте, ол 5-6 адамнан тұрады, оған Қазақстан Республикасы Министрлер Кабинетiнiң Аппаратының Басшысын, Қазақстан Республикасының Қорғаныс министрi, Iшкi iстер министрi, басқа да министрлiктер мен ведомстволардың өкiлдерi, сондай-ақ Қазақстан Республикасы Министрлер Кабинетi Аппаратының Сыртқы байланыстар бөлiмiнiң меңгерушiсi және Премьер-министрдiң баспасөз хатшысы кiредi.  </w:t>
      </w:r>
      <w:r>
        <w:br/>
      </w:r>
      <w:r>
        <w:rPr>
          <w:rFonts w:ascii="Times New Roman"/>
          <w:b w:val="false"/>
          <w:i w:val="false"/>
          <w:color w:val="000000"/>
          <w:sz w:val="28"/>
        </w:rPr>
        <w:t xml:space="preserve">
      Әуе портында (вокзалда) қарсы алу кезiнде қонақтың құрметiне құрметтi қарауыл тұрғызылады. Жол-кiлем төселедi, мемлекеттiк жалаулар iлiнiп, қонақтың елi және Қазақстан Республикасының мемлекеттiк гимндерi орындалады.  </w:t>
      </w:r>
      <w:r>
        <w:br/>
      </w:r>
      <w:r>
        <w:rPr>
          <w:rFonts w:ascii="Times New Roman"/>
          <w:b w:val="false"/>
          <w:i w:val="false"/>
          <w:color w:val="000000"/>
          <w:sz w:val="28"/>
        </w:rPr>
        <w:t xml:space="preserve">
      Автомашинаға қонақтың елiнiң және Қазақстан Республикасының жалаулары iлiнiп қойылады. Әуе портынан (вокзалдан) бастап қонақ пен Қазақстан Республикасы Үкiметi басшысының машиналарының күзетi мен қауiпсiздiгiн қоса ерiп жүретiн арнаулы топ қамтамасыз етедi.  </w:t>
      </w:r>
      <w:r>
        <w:br/>
      </w:r>
      <w:r>
        <w:rPr>
          <w:rFonts w:ascii="Times New Roman"/>
          <w:b w:val="false"/>
          <w:i w:val="false"/>
          <w:color w:val="000000"/>
          <w:sz w:val="28"/>
        </w:rPr>
        <w:t xml:space="preserve">
      Әуе портынан (вокзалдан) резиденцияға дейiн қонақтың қасынан Премьер-министр автомашинамен ерiп жүредi. Мәртебелi қонақтың зайыбының қасына резиденцияға дейiн Премьер-министрдiң зайыбы машинамен ерiп жүредi.  </w:t>
      </w:r>
      <w:r>
        <w:br/>
      </w:r>
      <w:r>
        <w:rPr>
          <w:rFonts w:ascii="Times New Roman"/>
          <w:b w:val="false"/>
          <w:i w:val="false"/>
          <w:color w:val="000000"/>
          <w:sz w:val="28"/>
        </w:rPr>
        <w:t xml:space="preserve">
      Сапарының бағдарламасын жүзеге асыру барысында қонақтың қасына тұрақты түрде Үкiмет мүшелерiнiң бiрi, ал мәртебелi қонақтың зайыбының қасына Қазақстан Республикасы Премьер-министрiнiң зайыбы немесе Қазақстан Республикасы Сыртқыiсминiнiң Мемлекеттiк хаттама басқармасының өкiлi ерiп жүредi.  </w:t>
      </w:r>
      <w:r>
        <w:br/>
      </w:r>
      <w:r>
        <w:rPr>
          <w:rFonts w:ascii="Times New Roman"/>
          <w:b w:val="false"/>
          <w:i w:val="false"/>
          <w:color w:val="000000"/>
          <w:sz w:val="28"/>
        </w:rPr>
        <w:t xml:space="preserve">
      Шетел Үкiметiнiң басшысына резиденция берiледi, резиденцияның үстiне сол елдiң жалауы көтерiледi.  </w:t>
      </w:r>
    </w:p>
    <w:p>
      <w:pPr>
        <w:spacing w:after="0"/>
        <w:ind w:left="0"/>
        <w:jc w:val="both"/>
      </w:pPr>
      <w:r>
        <w:rPr>
          <w:rFonts w:ascii="Times New Roman"/>
          <w:b w:val="false"/>
          <w:i w:val="false"/>
          <w:color w:val="000000"/>
          <w:sz w:val="28"/>
        </w:rPr>
        <w:t xml:space="preserve">                     Жұмыс бабындағы сапарлар  </w:t>
      </w:r>
    </w:p>
    <w:p>
      <w:pPr>
        <w:spacing w:after="0"/>
        <w:ind w:left="0"/>
        <w:jc w:val="both"/>
      </w:pPr>
      <w:r>
        <w:rPr>
          <w:rFonts w:ascii="Times New Roman"/>
          <w:b w:val="false"/>
          <w:i w:val="false"/>
          <w:color w:val="000000"/>
          <w:sz w:val="28"/>
        </w:rPr>
        <w:t xml:space="preserve">      Әуе портында (вокзалда) Үкiмет Басшысын (зайыбымен бiрге) Қазақстан Республикасының Премьер-министрi (зайыбымен бiрге), Қазақстан Республикасы Сыртқыiсминiнiң Мемлекеттiк хаттама басқармасының бастығы (орынбасары) қарсы алады.  </w:t>
      </w:r>
      <w:r>
        <w:br/>
      </w:r>
      <w:r>
        <w:rPr>
          <w:rFonts w:ascii="Times New Roman"/>
          <w:b w:val="false"/>
          <w:i w:val="false"/>
          <w:color w:val="000000"/>
          <w:sz w:val="28"/>
        </w:rPr>
        <w:t xml:space="preserve">
      Қарсы алу мен шығарып салуды ұйымдастыру тәртiбi, сондай-ақ өткiзiлетiн шаралар шетел мемлекетi Үкiметi басшысының дәл сол ресми сапары кезiндегiдей, тек ерекшелiгi, құрметтi қарауыл тұрғызылмайды, мемлекеттiк гимндер орындалмайды. </w:t>
      </w:r>
      <w:r>
        <w:br/>
      </w:r>
      <w:r>
        <w:rPr>
          <w:rFonts w:ascii="Times New Roman"/>
          <w:b w:val="false"/>
          <w:i w:val="false"/>
          <w:color w:val="000000"/>
          <w:sz w:val="28"/>
        </w:rPr>
        <w:t>
 </w:t>
      </w:r>
      <w:r>
        <w:br/>
      </w:r>
      <w:r>
        <w:rPr>
          <w:rFonts w:ascii="Times New Roman"/>
          <w:b w:val="false"/>
          <w:i w:val="false"/>
          <w:color w:val="000000"/>
          <w:sz w:val="28"/>
        </w:rPr>
        <w:t xml:space="preserve">
               III. Шетел мемлекетi үкiмет делегациясының </w:t>
      </w:r>
      <w:r>
        <w:br/>
      </w:r>
      <w:r>
        <w:rPr>
          <w:rFonts w:ascii="Times New Roman"/>
          <w:b w:val="false"/>
          <w:i w:val="false"/>
          <w:color w:val="000000"/>
          <w:sz w:val="28"/>
        </w:rPr>
        <w:t xml:space="preserve">
               Қазақстан Республикасына келуi </w:t>
      </w:r>
      <w:r>
        <w:br/>
      </w:r>
      <w:r>
        <w:rPr>
          <w:rFonts w:ascii="Times New Roman"/>
          <w:b w:val="false"/>
          <w:i w:val="false"/>
          <w:color w:val="000000"/>
          <w:sz w:val="28"/>
        </w:rPr>
        <w:t>
 </w:t>
      </w:r>
      <w:r>
        <w:br/>
      </w:r>
      <w:r>
        <w:rPr>
          <w:rFonts w:ascii="Times New Roman"/>
          <w:b w:val="false"/>
          <w:i w:val="false"/>
          <w:color w:val="000000"/>
          <w:sz w:val="28"/>
        </w:rPr>
        <w:t xml:space="preserve">
                       Сапар бағдарламасы </w:t>
      </w:r>
    </w:p>
    <w:p>
      <w:pPr>
        <w:spacing w:after="0"/>
        <w:ind w:left="0"/>
        <w:jc w:val="both"/>
      </w:pPr>
      <w:r>
        <w:rPr>
          <w:rFonts w:ascii="Times New Roman"/>
          <w:b w:val="false"/>
          <w:i w:val="false"/>
          <w:color w:val="000000"/>
          <w:sz w:val="28"/>
        </w:rPr>
        <w:t xml:space="preserve">      Шетел мемлекетi үкiмет делегациясының Қазақстан Республикасына </w:t>
      </w:r>
      <w:r>
        <w:br/>
      </w:r>
      <w:r>
        <w:rPr>
          <w:rFonts w:ascii="Times New Roman"/>
          <w:b w:val="false"/>
          <w:i w:val="false"/>
          <w:color w:val="000000"/>
          <w:sz w:val="28"/>
        </w:rPr>
        <w:t xml:space="preserve">
келуi сапар бағдарламасымен айқындалады. </w:t>
      </w:r>
      <w:r>
        <w:br/>
      </w:r>
      <w:r>
        <w:rPr>
          <w:rFonts w:ascii="Times New Roman"/>
          <w:b w:val="false"/>
          <w:i w:val="false"/>
          <w:color w:val="000000"/>
          <w:sz w:val="28"/>
        </w:rPr>
        <w:t xml:space="preserve">
      Үкiмет басшысының сапарының бағдарламасын мүдделi министрлiктер мен ведомстволардың, Министрлер Кабинетiнiң Аппараты Сыртқы байланыстар бөлiмiнiң қатысуымен Қазақстан Республикасының Сыртқыiсминi әзiрлеп, Қазақстан Республикасы Премьер-министрiнiң бекiтуiне ұсынады.  </w:t>
      </w:r>
      <w:r>
        <w:br/>
      </w:r>
      <w:r>
        <w:rPr>
          <w:rFonts w:ascii="Times New Roman"/>
          <w:b w:val="false"/>
          <w:i w:val="false"/>
          <w:color w:val="000000"/>
          <w:sz w:val="28"/>
        </w:rPr>
        <w:t xml:space="preserve">
      Бағдарламада Қазақстан Республикасының Президентiмен, Премьер-министрiмен кездесулер, ресми келiссөздер, баспасөз конференциясы, басқа да ресми адамдармен кездесулер мен әңгiмелесулер, Үкiмет атынан қонақтың құрметiне түстiк (сәскелiк) беру, театрға және қызығушылық тудыратын объектiлерге бару, сондай-ақ қонақтың тiлегiн, ол басқаратын делегацияның деңгейi мен құрамын ескерiп басқа да шараларды ұйымдастыру қарастырылады.  </w:t>
      </w:r>
      <w:r>
        <w:br/>
      </w:r>
      <w:r>
        <w:rPr>
          <w:rFonts w:ascii="Times New Roman"/>
          <w:b w:val="false"/>
          <w:i w:val="false"/>
          <w:color w:val="000000"/>
          <w:sz w:val="28"/>
        </w:rPr>
        <w:t xml:space="preserve">
      Бағдарламада сондай-ақ аталатын шараларға қатысатын қазақстандық ресми адамдардың жеке құрамы айқындалады.  </w:t>
      </w:r>
      <w:r>
        <w:br/>
      </w:r>
      <w:r>
        <w:rPr>
          <w:rFonts w:ascii="Times New Roman"/>
          <w:b w:val="false"/>
          <w:i w:val="false"/>
          <w:color w:val="000000"/>
          <w:sz w:val="28"/>
        </w:rPr>
        <w:t xml:space="preserve">
      Егер сапар бағдарламасында Қазақстанда сапарға шығуы қарастырылған болса, онда қонақтың қасына сапарда Қазақстан тарапынан Үкiмет мүшелерiнiң бiрi, қонақтың елiндегi Елшi, Қазақстан Республикасы Министрлер Кабинетi Аппаратының, Сыртқыiсминi Мемлекеттiк хаттама басқармасының өкiлдерi ерiп жүредi.  </w:t>
      </w:r>
      <w:r>
        <w:br/>
      </w:r>
      <w:r>
        <w:rPr>
          <w:rFonts w:ascii="Times New Roman"/>
          <w:b w:val="false"/>
          <w:i w:val="false"/>
          <w:color w:val="000000"/>
          <w:sz w:val="28"/>
        </w:rPr>
        <w:t xml:space="preserve">
      Ресми сапарлардың барысында қонақтарға Қазақстан Республикасы Үкiметiнiң атынан естелiк сыйлықтар тапсыру көзделедi.  </w:t>
      </w:r>
      <w:r>
        <w:br/>
      </w:r>
      <w:r>
        <w:rPr>
          <w:rFonts w:ascii="Times New Roman"/>
          <w:b w:val="false"/>
          <w:i w:val="false"/>
          <w:color w:val="000000"/>
          <w:sz w:val="28"/>
        </w:rPr>
        <w:t>
 </w:t>
      </w:r>
      <w:r>
        <w:br/>
      </w:r>
      <w:r>
        <w:rPr>
          <w:rFonts w:ascii="Times New Roman"/>
          <w:b w:val="false"/>
          <w:i w:val="false"/>
          <w:color w:val="000000"/>
          <w:sz w:val="28"/>
        </w:rPr>
        <w:t xml:space="preserve">
                          Келiссөздер жүргiзу  </w:t>
      </w:r>
    </w:p>
    <w:p>
      <w:pPr>
        <w:spacing w:after="0"/>
        <w:ind w:left="0"/>
        <w:jc w:val="both"/>
      </w:pPr>
      <w:r>
        <w:rPr>
          <w:rFonts w:ascii="Times New Roman"/>
          <w:b w:val="false"/>
          <w:i w:val="false"/>
          <w:color w:val="000000"/>
          <w:sz w:val="28"/>
        </w:rPr>
        <w:t xml:space="preserve">      Шетел мемлекетi Үкiметi Басшысының сапары барысында келiссөздердi Қазақстан тарапынан Қазақстан Республикасының Премьер-министрi жүргiзедi (тар шеңберде және кеңейтiлген құрамда).  </w:t>
      </w:r>
      <w:r>
        <w:br/>
      </w:r>
      <w:r>
        <w:rPr>
          <w:rFonts w:ascii="Times New Roman"/>
          <w:b w:val="false"/>
          <w:i w:val="false"/>
          <w:color w:val="000000"/>
          <w:sz w:val="28"/>
        </w:rPr>
        <w:t xml:space="preserve">
      Қазақстан тарапынан келiссөзге қатысушылардың құрамы шетел мемлекетi делегациясының құрамына байланысты айқындалып, оны Қазақстан Республикасы Министрлер Кабинетi Аппаратының ұсынуы бойынша Премьер-министр бекiтедi. Тар шеңбердегi келiссөздер, әдетте, Министрлер Кабинетiнiң Дөңгелек залында, ал кеңейтiлген құрамда Көгiлдiр залында немесе осы мақсаттарға сай келетiн басқа жерде өткiзiледi.  </w:t>
      </w:r>
    </w:p>
    <w:p>
      <w:pPr>
        <w:spacing w:after="0"/>
        <w:ind w:left="0"/>
        <w:jc w:val="both"/>
      </w:pPr>
      <w:r>
        <w:rPr>
          <w:rFonts w:ascii="Times New Roman"/>
          <w:b w:val="false"/>
          <w:i w:val="false"/>
          <w:color w:val="000000"/>
          <w:sz w:val="28"/>
        </w:rPr>
        <w:t xml:space="preserve">                         Құжаттарға қол қою  </w:t>
      </w:r>
    </w:p>
    <w:p>
      <w:pPr>
        <w:spacing w:after="0"/>
        <w:ind w:left="0"/>
        <w:jc w:val="both"/>
      </w:pPr>
      <w:r>
        <w:rPr>
          <w:rFonts w:ascii="Times New Roman"/>
          <w:b w:val="false"/>
          <w:i w:val="false"/>
          <w:color w:val="000000"/>
          <w:sz w:val="28"/>
        </w:rPr>
        <w:t xml:space="preserve">      Үкiмет басшысы немесе шетел мемлекетiнiң басқа ресми адамы басқарған шетел делегациясының ресми сапары кезiнде қол қою ойластырылған құжаттардың тiзбесi тараптардың өзара келiсуi бойынша айқындалады.  </w:t>
      </w:r>
      <w:r>
        <w:br/>
      </w:r>
      <w:r>
        <w:rPr>
          <w:rFonts w:ascii="Times New Roman"/>
          <w:b w:val="false"/>
          <w:i w:val="false"/>
          <w:color w:val="000000"/>
          <w:sz w:val="28"/>
        </w:rPr>
        <w:t xml:space="preserve">
      Қол қойылатын құжаттарды келiсу мен әзiрлеудi Қазақстан тарапынан жауапты ретiнде Қазақстан Республикасының Министрлер Кабинетi айқындаған тиiстi министрлiктер мен ведомстволар жүзеге асырады.  </w:t>
      </w:r>
      <w:r>
        <w:br/>
      </w:r>
      <w:r>
        <w:rPr>
          <w:rFonts w:ascii="Times New Roman"/>
          <w:b w:val="false"/>
          <w:i w:val="false"/>
          <w:color w:val="000000"/>
          <w:sz w:val="28"/>
        </w:rPr>
        <w:t xml:space="preserve">
      Бiрлескен құжаттардың маңыз-мәнiне қарай Қазақстан тарапынан оларға Премьер-министр немесе Қазақстан Республикасының Үкiметi өкiлет берген ресми адам қол қояды.  </w:t>
      </w:r>
      <w:r>
        <w:br/>
      </w:r>
      <w:r>
        <w:rPr>
          <w:rFonts w:ascii="Times New Roman"/>
          <w:b w:val="false"/>
          <w:i w:val="false"/>
          <w:color w:val="000000"/>
          <w:sz w:val="28"/>
        </w:rPr>
        <w:t xml:space="preserve">
      Құжаттарға қол қою Министрлер Кабинетiнiң Келiссөздер залында немесе осы мақсаттарға сай келетiн басқа жерде өткiзiледi.  </w:t>
      </w:r>
      <w:r>
        <w:br/>
      </w:r>
      <w:r>
        <w:rPr>
          <w:rFonts w:ascii="Times New Roman"/>
          <w:b w:val="false"/>
          <w:i w:val="false"/>
          <w:color w:val="000000"/>
          <w:sz w:val="28"/>
        </w:rPr>
        <w:t xml:space="preserve">
      Құжаттарға қол қою кезiнде Қазақстан Республикасы Министрлер Кабинетi Аппаратының Басшысының ұсынуы бойынша Премьер-министр белгiлеген ресми адамдар қатысады. Қол қою кезiнде (тараптардың өзара келiсуiмен) сондай-ақ баспасөз өкiлдерi қатысуы мүмкiн, олардың тiзiмiн Қазақстан Республикасы Министрлер Кабинетi Аппаратының Басшысы немесе оның бiрiншi орынбасарының келiсуiмен Премьер-министрдiң Баспасөз хатшысы белгiлейдi.  </w:t>
      </w:r>
    </w:p>
    <w:p>
      <w:pPr>
        <w:spacing w:after="0"/>
        <w:ind w:left="0"/>
        <w:jc w:val="both"/>
      </w:pPr>
      <w:r>
        <w:rPr>
          <w:rFonts w:ascii="Times New Roman"/>
          <w:b w:val="false"/>
          <w:i w:val="false"/>
          <w:color w:val="000000"/>
          <w:sz w:val="28"/>
        </w:rPr>
        <w:t xml:space="preserve">                      Баспасөз конференциясы  </w:t>
      </w:r>
    </w:p>
    <w:p>
      <w:pPr>
        <w:spacing w:after="0"/>
        <w:ind w:left="0"/>
        <w:jc w:val="both"/>
      </w:pPr>
      <w:r>
        <w:rPr>
          <w:rFonts w:ascii="Times New Roman"/>
          <w:b w:val="false"/>
          <w:i w:val="false"/>
          <w:color w:val="000000"/>
          <w:sz w:val="28"/>
        </w:rPr>
        <w:t xml:space="preserve">      Келiссөздердiң қорытындысы бойынша, әдетте, Үкiмет басшыларының баспасөз конференциясы өткiзiледi. Баспасөз конференциясын ұйымдастыру Премьер-министрдiң баспасөз хатшысы мен Баспасөз қызметiне жүктелiп, осы мақсат үшiн көзделген залдардың бiрiнде өткiзiледi. Баспасөз конференциясына екi тараптың делегацияларының мүшелерi (өзара келiсуi бойынша), сондай-ақ баспасөз өкiлдерi, оның iшiнде Қазақстанда тiркелген шетел журналистерi қатысады, олардың тiзiмi Қазақстан Республикасы Министрлер Кабинетi Аппаратының Басшысымен немесе оның бiрiншi орынбасарымен келiсiледi.  </w:t>
      </w:r>
      <w:r>
        <w:br/>
      </w:r>
      <w:r>
        <w:rPr>
          <w:rFonts w:ascii="Times New Roman"/>
          <w:b w:val="false"/>
          <w:i w:val="false"/>
          <w:color w:val="000000"/>
          <w:sz w:val="28"/>
        </w:rPr>
        <w:t xml:space="preserve">
      Баспасөз конференциясын Премьер-министрдiң баспасөз хатшысы жүргiзедi.  </w:t>
      </w:r>
    </w:p>
    <w:p>
      <w:pPr>
        <w:spacing w:after="0"/>
        <w:ind w:left="0"/>
        <w:jc w:val="both"/>
      </w:pPr>
      <w:r>
        <w:rPr>
          <w:rFonts w:ascii="Times New Roman"/>
          <w:b w:val="false"/>
          <w:i w:val="false"/>
          <w:color w:val="000000"/>
          <w:sz w:val="28"/>
        </w:rPr>
        <w:t xml:space="preserve">               Қазақстан Республикасы Үкiметiнiң атынан  </w:t>
      </w:r>
      <w:r>
        <w:br/>
      </w:r>
      <w:r>
        <w:rPr>
          <w:rFonts w:ascii="Times New Roman"/>
          <w:b w:val="false"/>
          <w:i w:val="false"/>
          <w:color w:val="000000"/>
          <w:sz w:val="28"/>
        </w:rPr>
        <w:t xml:space="preserve">
        қонақтың құрметiне берiлетiн ресми түстiк (сәскелiк)  </w:t>
      </w:r>
    </w:p>
    <w:p>
      <w:pPr>
        <w:spacing w:after="0"/>
        <w:ind w:left="0"/>
        <w:jc w:val="both"/>
      </w:pPr>
      <w:r>
        <w:rPr>
          <w:rFonts w:ascii="Times New Roman"/>
          <w:b w:val="false"/>
          <w:i w:val="false"/>
          <w:color w:val="000000"/>
          <w:sz w:val="28"/>
        </w:rPr>
        <w:t xml:space="preserve">      Қонақтың құрметiне ресми қабылдау (түстiк, сәскелiк) әдетте, Қабылдау үйiнде немесе осы мақсаттарға сай келетiн басқа жерде жасалады.  </w:t>
      </w:r>
      <w:r>
        <w:br/>
      </w:r>
      <w:r>
        <w:rPr>
          <w:rFonts w:ascii="Times New Roman"/>
          <w:b w:val="false"/>
          <w:i w:val="false"/>
          <w:color w:val="000000"/>
          <w:sz w:val="28"/>
        </w:rPr>
        <w:t xml:space="preserve">
      Үкiмет Басшысы мен ол басқарған делегацияның құрметiне берiлген түстiкке (сәскелiкке) сондай-ақ келiссөздер мен әңгiмелесуге қатысушы немесе делегацияны қабылдауға тiкелей қатысы бар Қазақстан басшылары қатысады.  </w:t>
      </w:r>
      <w:r>
        <w:br/>
      </w:r>
      <w:r>
        <w:rPr>
          <w:rFonts w:ascii="Times New Roman"/>
          <w:b w:val="false"/>
          <w:i w:val="false"/>
          <w:color w:val="000000"/>
          <w:sz w:val="28"/>
        </w:rPr>
        <w:t xml:space="preserve">
      Қазақстан тарапынан түстiкке (сәскелiкке) қатысушылардың тiзiмiн Қазақстан Республикасы Министрлер Кабинетiнiң Аппаратының Басшысы айқындайды.  </w:t>
      </w:r>
      <w:r>
        <w:br/>
      </w:r>
      <w:r>
        <w:rPr>
          <w:rFonts w:ascii="Times New Roman"/>
          <w:b w:val="false"/>
          <w:i w:val="false"/>
          <w:color w:val="000000"/>
          <w:sz w:val="28"/>
        </w:rPr>
        <w:t xml:space="preserve">
      Егер қонақ зайыбымен келген болса, Қазақстан тарапынан түстiкке (сәскелiкке) негiзгi қатысушылар зайыптарымен шақырылады.  </w:t>
      </w:r>
      <w:r>
        <w:br/>
      </w:r>
      <w:r>
        <w:rPr>
          <w:rFonts w:ascii="Times New Roman"/>
          <w:b w:val="false"/>
          <w:i w:val="false"/>
          <w:color w:val="000000"/>
          <w:sz w:val="28"/>
        </w:rPr>
        <w:t xml:space="preserve">
      Столға отырғызу түстiкке (сәскелiкке) қатысушылардың хаттамалық ағалығына сәйкес жүргiзiледi. Осы мақсатта столдарға кюветтi карталар әзiрленiп, қойылады.  </w:t>
      </w:r>
      <w:r>
        <w:br/>
      </w:r>
      <w:r>
        <w:rPr>
          <w:rFonts w:ascii="Times New Roman"/>
          <w:b w:val="false"/>
          <w:i w:val="false"/>
          <w:color w:val="000000"/>
          <w:sz w:val="28"/>
        </w:rPr>
        <w:t xml:space="preserve">
      Түстiкке (сәскелiкке) сөз сөйлеулер қарастырылады. Мұнда сөздердiң жазбаша аудармасы столдардың үстiне қойылады және бiр мезгiлде iлеспе аударма жасалады.  </w:t>
      </w:r>
      <w:r>
        <w:br/>
      </w:r>
      <w:r>
        <w:rPr>
          <w:rFonts w:ascii="Times New Roman"/>
          <w:b w:val="false"/>
          <w:i w:val="false"/>
          <w:color w:val="000000"/>
          <w:sz w:val="28"/>
        </w:rPr>
        <w:t xml:space="preserve">
      Түстiкке (сәскелiкке) қатысушыларға шақыру билеттерi орны мен оны өткiзетiн уақыты көрсетiлiп алдын ала әзiрленiп, табыс етiледi.  </w:t>
      </w:r>
      <w:r>
        <w:br/>
      </w:r>
      <w:r>
        <w:rPr>
          <w:rFonts w:ascii="Times New Roman"/>
          <w:b w:val="false"/>
          <w:i w:val="false"/>
          <w:color w:val="000000"/>
          <w:sz w:val="28"/>
        </w:rPr>
        <w:t xml:space="preserve">
      Шетел мемлекеттерiнiң үкiмет делегацияларының қатысуымен Қазақстан Республикасы Үкiметiнiң атынан берiлетiн түстiктер мен кештiктердiң кезiнде, әдетте, суретке түсiру, кино және теледидар түсiрiмдерi жүргiзiлмейдi.  </w:t>
      </w:r>
      <w:r>
        <w:br/>
      </w:r>
      <w:r>
        <w:rPr>
          <w:rFonts w:ascii="Times New Roman"/>
          <w:b w:val="false"/>
          <w:i w:val="false"/>
          <w:color w:val="000000"/>
          <w:sz w:val="28"/>
        </w:rPr>
        <w:t xml:space="preserve">
      Жекелеген жағдайларда тараптардың келiсуiмен мұндай түсiрулер жүргiзiлуi мүмкiн.  </w:t>
      </w:r>
    </w:p>
    <w:p>
      <w:pPr>
        <w:spacing w:after="0"/>
        <w:ind w:left="0"/>
        <w:jc w:val="both"/>
      </w:pPr>
      <w:r>
        <w:rPr>
          <w:rFonts w:ascii="Times New Roman"/>
          <w:b w:val="false"/>
          <w:i w:val="false"/>
          <w:color w:val="000000"/>
          <w:sz w:val="28"/>
        </w:rPr>
        <w:t xml:space="preserve">         IV. Қазақстан Республикасы Премьер-министрiнiң  </w:t>
      </w:r>
      <w:r>
        <w:br/>
      </w:r>
      <w:r>
        <w:rPr>
          <w:rFonts w:ascii="Times New Roman"/>
          <w:b w:val="false"/>
          <w:i w:val="false"/>
          <w:color w:val="000000"/>
          <w:sz w:val="28"/>
        </w:rPr>
        <w:t xml:space="preserve">
         шет елдерге ресми (жұмыс бабындағы) сапарларын  </w:t>
      </w:r>
      <w:r>
        <w:br/>
      </w:r>
      <w:r>
        <w:rPr>
          <w:rFonts w:ascii="Times New Roman"/>
          <w:b w:val="false"/>
          <w:i w:val="false"/>
          <w:color w:val="000000"/>
          <w:sz w:val="28"/>
        </w:rPr>
        <w:t xml:space="preserve">
                     ұйымдастыру тәртiбi  </w:t>
      </w:r>
    </w:p>
    <w:p>
      <w:pPr>
        <w:spacing w:after="0"/>
        <w:ind w:left="0"/>
        <w:jc w:val="both"/>
      </w:pPr>
      <w:r>
        <w:rPr>
          <w:rFonts w:ascii="Times New Roman"/>
          <w:b w:val="false"/>
          <w:i w:val="false"/>
          <w:color w:val="000000"/>
          <w:sz w:val="28"/>
        </w:rPr>
        <w:t xml:space="preserve">      Қазақстан Республикасының Премьер-министрi немесе ол басқарған делегация ресми (жұмыс бабындағы) сапармен шетелге жүрер кезде әуе портында шығарып салуға (қарсы алуға) Премьер-министрдiң бiрiншi орынбасары немесе орынбасарларының бiрi, Қазақстан Республикасы Министрлер Кабинетi Аппаратының Басшысы, Сыртқы iстер министрi (Министрдiң орынбасары), Ұлттық қауiпсiздiк комитетiнiң төрағасы (орынбасары), Сыртқы байланыстар бөлiмiнiң меңгерушiсi (орынбасары), Премьер-министрдiң көмекшiсi, Қазақстан Республикасы Сыртқыiсминi Мемлекеттiк хаттама басқармасының бастығы (орынбасары), сондай-ақ Премьер-министрдiң хатшылығы мен Қазақстан Республикасы Министрлер Кабинетi Аппаратының келiсуi бойынша басқа да ресми адамдар қатысады.  </w:t>
      </w:r>
      <w:r>
        <w:br/>
      </w:r>
      <w:r>
        <w:rPr>
          <w:rFonts w:ascii="Times New Roman"/>
          <w:b w:val="false"/>
          <w:i w:val="false"/>
          <w:color w:val="000000"/>
          <w:sz w:val="28"/>
        </w:rPr>
        <w:t xml:space="preserve">
      Қазақстан Республикасы Премьер-министрiнiң жүрер уақыты мен жерi туралы Қазақстан Республикасы Сыртқыiсминiнiң Мемлекеттiк хаттама басқармасы тиiстi елдiң Алматыдағы дипломатиялық өкiлдiгiнiң Басшысына хабарлайды.  </w:t>
      </w:r>
      <w:r>
        <w:br/>
      </w:r>
      <w:r>
        <w:rPr>
          <w:rFonts w:ascii="Times New Roman"/>
          <w:b w:val="false"/>
          <w:i w:val="false"/>
          <w:color w:val="000000"/>
          <w:sz w:val="28"/>
        </w:rPr>
        <w:t xml:space="preserve">
      Ресми сапарға шығушы Қазақстан Республикасы Премьер-министрiн шығарып салатын (қарсы алатын) жерде Қазақстан Республикасының Мемлекеттiк туы көтерiледi.  </w:t>
      </w:r>
      <w:r>
        <w:br/>
      </w:r>
      <w:r>
        <w:rPr>
          <w:rFonts w:ascii="Times New Roman"/>
          <w:b w:val="false"/>
          <w:i w:val="false"/>
          <w:color w:val="000000"/>
          <w:sz w:val="28"/>
        </w:rPr>
        <w:t xml:space="preserve">
      Ресми делегацияның құрамын, әдетте, 10 адамға дейiн Министрлер Кабинетi Аппаратының Басшысын жасап, Қазақстан Республикасы Премьер-министрiнiң бекiтуiне ұсынады.  </w:t>
      </w:r>
      <w:r>
        <w:br/>
      </w:r>
      <w:r>
        <w:rPr>
          <w:rFonts w:ascii="Times New Roman"/>
          <w:b w:val="false"/>
          <w:i w:val="false"/>
          <w:color w:val="000000"/>
          <w:sz w:val="28"/>
        </w:rPr>
        <w:t xml:space="preserve">
      Қазақстан Республикасы Премьер-министрiнiң немесе ол басқарған делегацияның шетелге ресми (жұмыс бабындағы) сапары кезiндегi ресми делегациядан басқа оған, әдетте, арнаулы ұшақ экипажын қоспағанда, 8-10 адам, оның iшiнде Сыртқы байланыстар бөлiмiнiң меңгерушiсi (орынбасары немесе жауапты қызметкерi), Премьер-министрдiң көмекшiсi мен баспасөз хатшысы, Қазақстан Республикасы Сыртқыiсминiнiң Мемлекеттiк хаттама басқармасының қызметкерi, жеке күзет қызметкерлерi, аудармашы, дәрiгер, баспасөз қызметкерлерi ерiп жүредi, олардың тiзiмiн Қазақстан Республикасы Премьер-министрiнiң Баспасөз қызметi айқындайды.  </w:t>
      </w:r>
      <w:r>
        <w:br/>
      </w:r>
      <w:r>
        <w:rPr>
          <w:rFonts w:ascii="Times New Roman"/>
          <w:b w:val="false"/>
          <w:i w:val="false"/>
          <w:color w:val="000000"/>
          <w:sz w:val="28"/>
        </w:rPr>
        <w:t xml:space="preserve">
      Премьер-министрдiң ресми (жұмыс бабындағы) сапары арнаулы ұшақпен жүзеге асырылады.  </w:t>
      </w:r>
      <w:r>
        <w:br/>
      </w:r>
      <w:r>
        <w:rPr>
          <w:rFonts w:ascii="Times New Roman"/>
          <w:b w:val="false"/>
          <w:i w:val="false"/>
          <w:color w:val="000000"/>
          <w:sz w:val="28"/>
        </w:rPr>
        <w:t xml:space="preserve">
      Сапар бағдарламасын Қазақстан Республикасы Министрлер Кабинетi Аппаратының Сыртқы байланыстар бөлiмiмен және қабылдаушы жақпен бiрлесiп Қазақстан Республикасының Сыртқыiсминi әзiрлейдi.  </w:t>
      </w:r>
      <w:r>
        <w:br/>
      </w:r>
      <w:r>
        <w:rPr>
          <w:rFonts w:ascii="Times New Roman"/>
          <w:b w:val="false"/>
          <w:i w:val="false"/>
          <w:color w:val="000000"/>
          <w:sz w:val="28"/>
        </w:rPr>
        <w:t xml:space="preserve">
      Премьер-министрдiң хаттамалық қамтамасыз етiлуiн Қазақстан республикасының Сыртқыiсминiнiң Мемлекеттiк хаттама басқармасы мен Министрлер Кабинетiнiң Аппараты жүзеге асырады.  </w:t>
      </w:r>
      <w:r>
        <w:br/>
      </w:r>
      <w:r>
        <w:rPr>
          <w:rFonts w:ascii="Times New Roman"/>
          <w:b w:val="false"/>
          <w:i w:val="false"/>
          <w:color w:val="000000"/>
          <w:sz w:val="28"/>
        </w:rPr>
        <w:t xml:space="preserve">
      Премьер-министрдiң бұқаралық ақпарат құралдарымен, оның iшiнде шетел корреспонденттерiмен кездесулерi мен әңгiмелесулерiн көрсетудi ұйымдастыру Қазақстан республикасы Премьер-министрiнiң баспасөз хатшысы мен баспасөз қызметiне жүктеледi.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