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3b24" w14:textId="4c13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ллинг негiзiнде қант шикiзатын берушiлердi оның содан ақ қант жасайтын және Қазақстан Республикасында сатылатын бөлiгiне импорттық кеден баж салығын төлеуде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2 желтоқсан N 1433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нарығын ақ қантпен толықтыру, қант өнеркәсiбiнiң қуатын артты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линг негiзiнде қант шикiзатын берушiлер оның содан ақ  қант жасайтын және Қазақстан Республикасында сатылатын бөлiгiне импорттық кеден баж салығын төлеуд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