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4ab6" w14:textId="3c54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қаласында жүк таситын және арнаулы автомобильдер шығару жөнiндегi "ГАЗ-АРМАШ" бiрлескен кәсiпорнын құру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 желтоқсан N 1360</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"АРМАШ" акционерлiк қоғамы негiзiнде Арқалық қаласында
жылдық бағдарламасы 5000 жүк таситын және арнаулы автомобиль
шығаратын "ГАЗ-АРМАШ" Қазақстан-Россия бiрлескен кәсiпорнын құру
туралы Қазақстан Республикасының Көлiк және коммуникациялар 
министрлiгiнiң, Торғай облысы әкiмiнiң және "АРМАШ" акционерлiк
қоғамының бастамасы мақұлдансын.
</w:t>
      </w:r>
      <w:r>
        <w:br/>
      </w:r>
      <w:r>
        <w:rPr>
          <w:rFonts w:ascii="Times New Roman"/>
          <w:b w:val="false"/>
          <w:i w:val="false"/>
          <w:color w:val="000000"/>
          <w:sz w:val="28"/>
        </w:rPr>
        <w:t>
          2. Қазақстан Республикасының Мемлекеттiк мүлiк жөнiндегi 
мемлекеттiк комитетi "АРМАШ" акционерлiк қоғамын шетел 
құрылтайшыларының қатысуын ескере отырып, жекешелендiретiн болсын.
</w:t>
      </w:r>
      <w:r>
        <w:br/>
      </w:r>
      <w:r>
        <w:rPr>
          <w:rFonts w:ascii="Times New Roman"/>
          <w:b w:val="false"/>
          <w:i w:val="false"/>
          <w:color w:val="000000"/>
          <w:sz w:val="28"/>
        </w:rPr>
        <w:t>
          3. Қазақстан Республикасының Экономика министрлiгi Қазақстанның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даму банкiмен бiрлесiп, Арқалық қаласындағы жүк таситын
және арнаулы автомобильдер шығаруды дамыту үшiн инвестициялар тарту
мүмкiндiгiн iздестiрсiн.
     4. Қазақстан Республикасының Көлiк және коммуникациялар 
министрлiгi автомобильдер жасау мәселелерi жөнiнде ғылыми,
тәжiрибе-конструкторлық және жобалау жұмыстарын жүргiзуде 
"ГАЗ-АРМАШ" бiрлескен кәсiпорнына көмек көрсететiн болсын.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