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8fc98" w14:textId="738fc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органдардың басшыларына, Қазақстан Республикасының Министрлер Кабинетi Iс Басқармасының қызметкерлерiне қызмет куәлiктерiн ресiмдеу және беру тәртiбi туралы ереженi бекiту жайында</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4 қараша N 1222. Күшi жойылды - Қазақстан Республикасы Министрлер Кабинетiнiң 1995.06.09. N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Республикалық органдардың басшыларына, Қазақстан Республикасының Министрлер Кабинетi Iс Басқармасының қызметкерлерiне қызмет куәлiктерiн ресiмдеу және беру тәртiбi туралы осыған қосылған Ереже бекiтiлсiн. </w:t>
      </w:r>
      <w:r>
        <w:br/>
      </w:r>
      <w:r>
        <w:rPr>
          <w:rFonts w:ascii="Times New Roman"/>
          <w:b w:val="false"/>
          <w:i w:val="false"/>
          <w:color w:val="000000"/>
          <w:sz w:val="28"/>
        </w:rPr>
        <w:t xml:space="preserve">
      2. "Республикалық органдардың басшыларына, Қазақстан Республикасы Президентi мен Министрлер Кабинетi Аппаратының қызметкерлерiне қызмет куәлiктерiн ресiмдеу және беру тәртiбi туралы Ереженi бекiту туралы" Қазақстан Республикасы Министрлер Кабинетiнiң 1993 жылғы 24 желтоқсандағы N 1293 қаулысының күшi жойылған деп танылсын.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4 қарашадағы </w:t>
      </w:r>
      <w:r>
        <w:br/>
      </w:r>
      <w:r>
        <w:rPr>
          <w:rFonts w:ascii="Times New Roman"/>
          <w:b w:val="false"/>
          <w:i w:val="false"/>
          <w:color w:val="000000"/>
          <w:sz w:val="28"/>
        </w:rPr>
        <w:t xml:space="preserve">
                                            N 1222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Республикалық органдардың басшыларына, Қазақстан </w:t>
      </w:r>
      <w:r>
        <w:br/>
      </w:r>
      <w:r>
        <w:rPr>
          <w:rFonts w:ascii="Times New Roman"/>
          <w:b w:val="false"/>
          <w:i w:val="false"/>
          <w:color w:val="000000"/>
          <w:sz w:val="28"/>
        </w:rPr>
        <w:t xml:space="preserve">
           Республикасының Министрлер Кабинетi Iс Басқармасының </w:t>
      </w:r>
      <w:r>
        <w:br/>
      </w:r>
      <w:r>
        <w:rPr>
          <w:rFonts w:ascii="Times New Roman"/>
          <w:b w:val="false"/>
          <w:i w:val="false"/>
          <w:color w:val="000000"/>
          <w:sz w:val="28"/>
        </w:rPr>
        <w:t xml:space="preserve">
             қызметкерлерiне қызмет куәлiктерiн ресiмдеу және </w:t>
      </w:r>
      <w:r>
        <w:br/>
      </w:r>
      <w:r>
        <w:rPr>
          <w:rFonts w:ascii="Times New Roman"/>
          <w:b w:val="false"/>
          <w:i w:val="false"/>
          <w:color w:val="000000"/>
          <w:sz w:val="28"/>
        </w:rPr>
        <w:t xml:space="preserve">
                           беру тәртiбi туралы </w:t>
      </w:r>
      <w:r>
        <w:br/>
      </w:r>
      <w:r>
        <w:rPr>
          <w:rFonts w:ascii="Times New Roman"/>
          <w:b w:val="false"/>
          <w:i w:val="false"/>
          <w:color w:val="000000"/>
          <w:sz w:val="28"/>
        </w:rPr>
        <w:t xml:space="preserve">
                               Ереже </w:t>
      </w:r>
      <w:r>
        <w:br/>
      </w:r>
      <w:r>
        <w:rPr>
          <w:rFonts w:ascii="Times New Roman"/>
          <w:b w:val="false"/>
          <w:i w:val="false"/>
          <w:color w:val="000000"/>
          <w:sz w:val="28"/>
        </w:rPr>
        <w:t xml:space="preserve">
                    1. Жалпы ережелер </w:t>
      </w:r>
      <w:r>
        <w:br/>
      </w:r>
      <w:r>
        <w:rPr>
          <w:rFonts w:ascii="Times New Roman"/>
          <w:b w:val="false"/>
          <w:i w:val="false"/>
          <w:color w:val="000000"/>
          <w:sz w:val="28"/>
        </w:rPr>
        <w:t xml:space="preserve">
      1. Республикалық орган басшысының, оның орынбасарларының, Қазақстан Республикасының Министрлер Кабинетi Iс Басқармасы қызметкерiнiң қызмет куәлiгi - оның министрлiкте, ведомствода, ұйымда, Iс Басқармасында Министрлер Кабинетiнiң қаулысымен немесе Iс Басқарушысының бұйрығымен тағайындалып, iс жүзiнде атқаратын қызметiн растайтын ресми құжат болып табылады. </w:t>
      </w:r>
      <w:r>
        <w:br/>
      </w:r>
      <w:r>
        <w:rPr>
          <w:rFonts w:ascii="Times New Roman"/>
          <w:b w:val="false"/>
          <w:i w:val="false"/>
          <w:color w:val="000000"/>
          <w:sz w:val="28"/>
        </w:rPr>
        <w:t xml:space="preserve">
      Қазақстан Республикасының Премьер-министрi, Министрлер Кабинетiнiң Iс Басқарушысы, оның орынбасары қол қойған куәлiктер олардың иелерiне Президенттiң Резиденциясына, Парламент Үйiне, барлық мемлекеттiк және әкiмшiлiк мекемелерiне кiру құқын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Куәлiктердi әзiрлеу және ресiмдеу тәртiбi </w:t>
      </w:r>
      <w:r>
        <w:br/>
      </w:r>
      <w:r>
        <w:rPr>
          <w:rFonts w:ascii="Times New Roman"/>
          <w:b w:val="false"/>
          <w:i w:val="false"/>
          <w:color w:val="000000"/>
          <w:sz w:val="28"/>
        </w:rPr>
        <w:t xml:space="preserve">
      2. Куәлiктердi әзiрлеу Iс Басқармасының Кадр бөлiмi мен Өндiрiстiк-пайдалану бiрлестiгiне жүктеледi. </w:t>
      </w:r>
      <w:r>
        <w:br/>
      </w:r>
      <w:r>
        <w:rPr>
          <w:rFonts w:ascii="Times New Roman"/>
          <w:b w:val="false"/>
          <w:i w:val="false"/>
          <w:color w:val="000000"/>
          <w:sz w:val="28"/>
        </w:rPr>
        <w:t xml:space="preserve">
      3. Куәлiктер көлемi 85X54 мм көгiлдiр түстi қатты пластиктен жасалады және олардың Қазақстан Республикасының Мемлекеттiк туында бейнеленуiне ұқсас күн сәулесi мен бүркiт кескiнi ультракүлгiн спектрде көрiнiп тұратындай қорғаныс деңгейi болады. </w:t>
      </w:r>
      <w:r>
        <w:br/>
      </w:r>
      <w:r>
        <w:rPr>
          <w:rFonts w:ascii="Times New Roman"/>
          <w:b w:val="false"/>
          <w:i w:val="false"/>
          <w:color w:val="000000"/>
          <w:sz w:val="28"/>
        </w:rPr>
        <w:t xml:space="preserve">
      4. Куәлiктiң алдыңғы бетiнiң жоғарғы жағындағы дәл ортасын алқызыл түспен жазылып, асты көк сызықпен сызылған "Қазақстан Республикасы" деген сөздер орналасқан. Төменiрек, сол жақ шетiнен 6 мм қашықтықта енi 25 мм өрнекте көлемi 25X32 мм қызметкердiң суретi орналастырылады. Сол жақтан 33 мм қашықтықта куәлiктiң нөмiрi, қызметкердiң тегi, аты, әкесiнiң аты және оның атқаратын қызметi қазақ тiлiнде көрсетiледi. Сол жағынан 45 мм қашықтықта олардың Қазақстан Республикасының Мемлекеттiк туында бейнеленуiне ұқсас сары түстi күн сәулесi мен бүркiт кескiнделедi. Төменгi жағында Қазақстан Республикасы Премьер-министрiнiң, Қазақстан Республикасының Министрлер Кабинетi Iс Басқарушысының немесе оның орынбасарының куәландыратын (қолтаңба) қолы қойылады. Төменгi шетiне куәлiктiң пайдалану мерзiмi көрсетiлген енi 5 мм көк түстi жолақ жүргiзiледi. </w:t>
      </w:r>
      <w:r>
        <w:br/>
      </w:r>
      <w:r>
        <w:rPr>
          <w:rFonts w:ascii="Times New Roman"/>
          <w:b w:val="false"/>
          <w:i w:val="false"/>
          <w:color w:val="000000"/>
          <w:sz w:val="28"/>
        </w:rPr>
        <w:t xml:space="preserve">
      5. Куәлiктiң артқы бетiнiң жоғарғы жағындағы дәл ортасын алқызыл түспен жағылып, асты көк сызықпен сызылған "Республика Қазақстан" деген сөздер орналасқан. Төменiрек, сол жақ шетiнен 5 мм қашықтықта енi 25 мм өрнекте сары түстi Қазақстан Республикасының Мемлекеттiк елтаңбасының бейнеленуi көрiнедi. Сол жақ шетiнен 33 мм қашықтықта куәлiк нөмiрi, қызметкердiң тегi, аты, әкесiнiң аты, атқаратын қызметi орыс тiлiнде көрсетiледi. Төменде Қазақстан Республикасының Премьер-министрiнiң, Қазақстан Республикасы Iс Басқарушысының немесе оның орынбасарының куәландыратын (қолтаңба) қолы қойылады. Төменгi шетiне пайдалану мерзiмi көрсетiлген енi 5 мм көк түстi жолақ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Куәлiктiң берiлу тәртiбi </w:t>
      </w:r>
      <w:r>
        <w:br/>
      </w:r>
      <w:r>
        <w:rPr>
          <w:rFonts w:ascii="Times New Roman"/>
          <w:b w:val="false"/>
          <w:i w:val="false"/>
          <w:color w:val="000000"/>
          <w:sz w:val="28"/>
        </w:rPr>
        <w:t xml:space="preserve">
      6. Куәлiктер: </w:t>
      </w:r>
      <w:r>
        <w:br/>
      </w:r>
      <w:r>
        <w:rPr>
          <w:rFonts w:ascii="Times New Roman"/>
          <w:b w:val="false"/>
          <w:i w:val="false"/>
          <w:color w:val="000000"/>
          <w:sz w:val="28"/>
        </w:rPr>
        <w:t xml:space="preserve">
      а) Қазақстан Республикасы Премьер-министрiнiң қолы қойылып - Министрлер Кабинетi жанындағы комитеттер төрағаларына, министрлердiң орынбасарларына, мемлекеттiк комитеттер мен Министрлер Кабинетi жанындағы комитеттер төрағаларының орынбасарларына, мемлекеттiк акционерлiк және холдинг компанияларының президенттерiне, аса маңызды мемлекеттiк кәсiпорындардың, мекемелер және ұйымдардың басшыларына, Iс Басқармасы бөлiмдерiнiң меңгерушiлерiне; </w:t>
      </w:r>
      <w:r>
        <w:br/>
      </w:r>
      <w:r>
        <w:rPr>
          <w:rFonts w:ascii="Times New Roman"/>
          <w:b w:val="false"/>
          <w:i w:val="false"/>
          <w:color w:val="000000"/>
          <w:sz w:val="28"/>
        </w:rPr>
        <w:t xml:space="preserve">
      ә) Iс Басқарушысының қолы қойылып - Iс Басқармасының жауапты қызметкерлерiне, мемлекеттiк банктер басқармасы төрағасының орынбасарларына; </w:t>
      </w:r>
      <w:r>
        <w:br/>
      </w:r>
      <w:r>
        <w:rPr>
          <w:rFonts w:ascii="Times New Roman"/>
          <w:b w:val="false"/>
          <w:i w:val="false"/>
          <w:color w:val="000000"/>
          <w:sz w:val="28"/>
        </w:rPr>
        <w:t xml:space="preserve">
      б) Iс Басқарушысы орынбасарының қолы қойылып - Iс Басқармасының техникалық қызметкерлерiне берiледi; </w:t>
      </w:r>
      <w:r>
        <w:br/>
      </w:r>
      <w:r>
        <w:rPr>
          <w:rFonts w:ascii="Times New Roman"/>
          <w:b w:val="false"/>
          <w:i w:val="false"/>
          <w:color w:val="000000"/>
          <w:sz w:val="28"/>
        </w:rPr>
        <w:t xml:space="preserve">
      в) адамдардың жекелеген санаттарына (холдинг және акционерлiк компанияларының вице-президенттерiне) куәлiк тек Iс Басқарушысының рұқсатымен берiле алады. </w:t>
      </w:r>
      <w:r>
        <w:br/>
      </w:r>
      <w:r>
        <w:rPr>
          <w:rFonts w:ascii="Times New Roman"/>
          <w:b w:val="false"/>
          <w:i w:val="false"/>
          <w:color w:val="000000"/>
          <w:sz w:val="28"/>
        </w:rPr>
        <w:t xml:space="preserve">
      Тиiсiнше ресiмделмеген куәлiктер жарамсыз деп саналады. </w:t>
      </w:r>
      <w:r>
        <w:br/>
      </w:r>
      <w:r>
        <w:rPr>
          <w:rFonts w:ascii="Times New Roman"/>
          <w:b w:val="false"/>
          <w:i w:val="false"/>
          <w:color w:val="000000"/>
          <w:sz w:val="28"/>
        </w:rPr>
        <w:t xml:space="preserve">
      Iс Басқармасына уақытша жұмысқа қабылданған қызметкерлерге Қазақстан Республикасының Президентi Резиденциясына және Парламент Үйiне кiру үшiн белгiленген үлгiде уақытша рұқсаттама берiледi. </w:t>
      </w:r>
      <w:r>
        <w:br/>
      </w:r>
      <w:r>
        <w:rPr>
          <w:rFonts w:ascii="Times New Roman"/>
          <w:b w:val="false"/>
          <w:i w:val="false"/>
          <w:color w:val="000000"/>
          <w:sz w:val="28"/>
        </w:rPr>
        <w:t xml:space="preserve">
      7. Қызметке алғаш тағайындалған адамға куәлiк берудi оны алғаны жөнiнде қолын қойдырып, құжатты пайдалану ережесi мен оны сақтау тәртiбiн түсiндiре отырып, Iс Басқармасының Кадр бөлiмi жүзеге асырады. Жаңа қызметке тағайындалған жағдайда бұрын берiлген куәлiктер мiндеттi түрде Iс Басқармасының Кадр бөлiмiне қайтарылады. Iс Басқармасы бөлiмдерiнiң басшылары қол астындағы қызметкерлерiнiң куәлiктерi бары-жоғын дүркiн-дүркiн тексерiп отырады. Куәлiк жоғалған немесе бүлiнген жағдайда оның иесi бұл жөнiнде Iс Басқарушысына жазбаша түрде баяндайды. </w:t>
      </w:r>
      <w:r>
        <w:br/>
      </w:r>
      <w:r>
        <w:rPr>
          <w:rFonts w:ascii="Times New Roman"/>
          <w:b w:val="false"/>
          <w:i w:val="false"/>
          <w:color w:val="000000"/>
          <w:sz w:val="28"/>
        </w:rPr>
        <w:t xml:space="preserve">
      Куәлiктi жоғалту, бүлдiру, басқа бiреулерге беру; оны пайда табу және басқа да жеке мақсаттарына пайдалану фактiсiнiң әрқайсысы бойынша Iс Басқарушысының тапсыруымен Кадр бөлiмi бiр апталық мерзiмде қызмет тексеруiн жүргiзедi. Құжатты iздеу, оқиғаның болуына әкеп соққан себептердi жою шаралары қолданылады. Тексеру қорытындылары бойынша кiнәлi адамдар қолданылып жүрген заңдарға сәйкес жауапкершiлiкке тартылады. </w:t>
      </w:r>
      <w:r>
        <w:br/>
      </w:r>
      <w:r>
        <w:rPr>
          <w:rFonts w:ascii="Times New Roman"/>
          <w:b w:val="false"/>
          <w:i w:val="false"/>
          <w:color w:val="000000"/>
          <w:sz w:val="28"/>
        </w:rPr>
        <w:t xml:space="preserve">
      Жоғалған куәлiктер жарамсыз деп жарияланады, бұл туралы мемлекеттiк мекемелер, Қазақстан Республикасының Iшкi iстер министрлiгi жанындағы бас күзет басқармасының үкiмет мекемелерiн, дипломатиялық өкiлдiктердi қорғау жөнiндегi милиция полкiне хабарланады. </w:t>
      </w:r>
      <w:r>
        <w:br/>
      </w:r>
      <w:r>
        <w:rPr>
          <w:rFonts w:ascii="Times New Roman"/>
          <w:b w:val="false"/>
          <w:i w:val="false"/>
          <w:color w:val="000000"/>
          <w:sz w:val="28"/>
        </w:rPr>
        <w:t xml:space="preserve">
      Жоғалған куәлiк жөнiндегi қорытынды мен жаңасының берiлуге рұқсатты Iс Басқарушысы бекiтедi де Кадр бөлiмiне бередi. </w:t>
      </w:r>
      <w:r>
        <w:br/>
      </w:r>
      <w:r>
        <w:rPr>
          <w:rFonts w:ascii="Times New Roman"/>
          <w:b w:val="false"/>
          <w:i w:val="false"/>
          <w:color w:val="000000"/>
          <w:sz w:val="28"/>
        </w:rPr>
        <w:t xml:space="preserve">
      Атқарған қызметiнен босатылғанда куәлiгi бар адам оны кейiннен Iс Басқармасының Кадр бөлiмiне беру үшiн жұмыс iстейтiн жерiндегi Кадр басқармасына (бөлiмiне) өткiзедi. Бұл талап орындалмаған реттерде Iс Басқармасының Кадр бөлiмiне хабарланады. </w:t>
      </w:r>
      <w:r>
        <w:br/>
      </w:r>
      <w:r>
        <w:rPr>
          <w:rFonts w:ascii="Times New Roman"/>
          <w:b w:val="false"/>
          <w:i w:val="false"/>
          <w:color w:val="000000"/>
          <w:sz w:val="28"/>
        </w:rPr>
        <w:t xml:space="preserve">
      Iс Басқармасының қызметкерi атқаратын қызметiнен босатылған жағдайда үш күндiк мерзiм iшiнде өз куәлiгiн Iс Басқармасының Кадр бөлiмiне тапсыруға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Куәлiктердi есепке алу және жою тәртiбi </w:t>
      </w:r>
      <w:r>
        <w:br/>
      </w:r>
      <w:r>
        <w:rPr>
          <w:rFonts w:ascii="Times New Roman"/>
          <w:b w:val="false"/>
          <w:i w:val="false"/>
          <w:color w:val="000000"/>
          <w:sz w:val="28"/>
        </w:rPr>
        <w:t xml:space="preserve">
      8. Куәлiктер берудiң есебiн Iс Басқармасының Кадр бөлiмi арнайы лайықталған кiтаптарда жүргiзедi, олар Кадр бөлiмiнiң жанбайтын сейфiнде құпия құжаттармен бiрдей сақталады. </w:t>
      </w:r>
      <w:r>
        <w:br/>
      </w:r>
      <w:r>
        <w:rPr>
          <w:rFonts w:ascii="Times New Roman"/>
          <w:b w:val="false"/>
          <w:i w:val="false"/>
          <w:color w:val="000000"/>
          <w:sz w:val="28"/>
        </w:rPr>
        <w:t xml:space="preserve">
      Куәлiктердi ресiмдей мен берiлу есебiнiң дұрыстығы үшiн жауапкершiлiк Iс Басқармасы Кадр бөлiмiнiң меңгерушiсiне жүктеледi. </w:t>
      </w:r>
      <w:r>
        <w:br/>
      </w:r>
      <w:r>
        <w:rPr>
          <w:rFonts w:ascii="Times New Roman"/>
          <w:b w:val="false"/>
          <w:i w:val="false"/>
          <w:color w:val="000000"/>
          <w:sz w:val="28"/>
        </w:rPr>
        <w:t xml:space="preserve">
      9. Iс Басқармасы мен республикалық органдар қызметкерлерiнiң тапсырған куәлiктерi Iс Басқарушысы бекiткен тиістi актi бойынша дүркiн-дүркiн жойылып отыруға тиiс.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